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186" w:rsidRDefault="00DB1186" w:rsidP="00AE1188">
      <w:pPr>
        <w:pStyle w:val="GvdeMetni"/>
        <w:jc w:val="center"/>
        <w:rPr>
          <w:sz w:val="20"/>
        </w:rPr>
      </w:pP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Default="00400732" w:rsidP="00AE1188">
      <w:pPr>
        <w:pStyle w:val="GvdeMetni"/>
        <w:jc w:val="center"/>
        <w:rPr>
          <w:sz w:val="20"/>
        </w:rPr>
      </w:pPr>
      <w:r>
        <w:rPr>
          <w:noProof/>
          <w:sz w:val="20"/>
          <w:lang w:bidi="ar-SA"/>
        </w:rPr>
        <w:drawing>
          <wp:inline distT="0" distB="0" distL="0" distR="0">
            <wp:extent cx="5143500" cy="2543175"/>
            <wp:effectExtent l="0" t="0" r="0" b="0"/>
            <wp:docPr id="6" name="Resim 9" descr="C:\Users\User\AppData\Local\Microsoft\Windows\INetCache\Content.Word\3jpg_50u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3jpg_50uh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2543175"/>
                    </a:xfrm>
                    <a:prstGeom prst="rect">
                      <a:avLst/>
                    </a:prstGeom>
                    <a:noFill/>
                    <a:ln>
                      <a:noFill/>
                    </a:ln>
                  </pic:spPr>
                </pic:pic>
              </a:graphicData>
            </a:graphic>
          </wp:inline>
        </w:drawing>
      </w: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Default="00400732" w:rsidP="00AE1188">
      <w:pPr>
        <w:pStyle w:val="GvdeMetni"/>
        <w:jc w:val="center"/>
        <w:rPr>
          <w:sz w:val="20"/>
        </w:rPr>
      </w:pPr>
      <w:r>
        <w:rPr>
          <w:noProof/>
          <w:sz w:val="20"/>
          <w:lang w:bidi="ar-SA"/>
        </w:rPr>
        <w:drawing>
          <wp:inline distT="0" distB="0" distL="0" distR="0">
            <wp:extent cx="1409700" cy="1409700"/>
            <wp:effectExtent l="0" t="0" r="0" b="0"/>
            <wp:docPr id="4" name="Resim 11" descr="C:\Users\User\AppData\Local\Microsoft\Windows\INetCache\Content.Word\LOGO sanayi ticaret - Kopya-photoaidcom-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LOGO sanayi ticaret - Kopya-photoaidcom-cropp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Default="00AE1188" w:rsidP="00AE1188">
      <w:pPr>
        <w:pStyle w:val="GvdeMetni"/>
        <w:jc w:val="center"/>
        <w:rPr>
          <w:sz w:val="20"/>
        </w:rPr>
      </w:pPr>
    </w:p>
    <w:p w:rsidR="00AE1188" w:rsidRPr="00AE1188" w:rsidRDefault="00AE1188" w:rsidP="00AE1188">
      <w:pPr>
        <w:pStyle w:val="GvdeMetni"/>
        <w:jc w:val="center"/>
        <w:rPr>
          <w:sz w:val="44"/>
        </w:rPr>
      </w:pPr>
    </w:p>
    <w:p w:rsidR="00AE1188" w:rsidRPr="00AE1188" w:rsidRDefault="00AE1188" w:rsidP="00AE1188">
      <w:pPr>
        <w:pStyle w:val="GvdeMetni"/>
        <w:jc w:val="center"/>
        <w:rPr>
          <w:b/>
          <w:sz w:val="52"/>
        </w:rPr>
      </w:pPr>
      <w:r w:rsidRPr="00AE1188">
        <w:rPr>
          <w:b/>
          <w:sz w:val="52"/>
        </w:rPr>
        <w:t>TEKSTİL SEKTÖR RAPORU 2024</w:t>
      </w:r>
    </w:p>
    <w:p w:rsidR="00DB1186" w:rsidRDefault="00DB1186" w:rsidP="00DB1186">
      <w:pPr>
        <w:pStyle w:val="GvdeMetni"/>
        <w:rPr>
          <w:sz w:val="20"/>
        </w:rPr>
      </w:pPr>
    </w:p>
    <w:p w:rsidR="00DB1186" w:rsidRDefault="00DB1186" w:rsidP="00DB1186">
      <w:pPr>
        <w:pStyle w:val="GvdeMetni"/>
        <w:rPr>
          <w:sz w:val="20"/>
        </w:rPr>
      </w:pPr>
    </w:p>
    <w:p w:rsidR="00DB1186" w:rsidRDefault="00DB1186" w:rsidP="00DB1186">
      <w:pPr>
        <w:pStyle w:val="GvdeMetni"/>
        <w:rPr>
          <w:sz w:val="20"/>
        </w:rPr>
      </w:pPr>
    </w:p>
    <w:p w:rsidR="00DB1186" w:rsidRDefault="00DB1186" w:rsidP="00DB1186">
      <w:pPr>
        <w:pStyle w:val="GvdeMetni"/>
        <w:rPr>
          <w:sz w:val="20"/>
        </w:rPr>
      </w:pPr>
    </w:p>
    <w:p w:rsidR="00DB1186" w:rsidRDefault="00DB1186" w:rsidP="00DB1186">
      <w:pPr>
        <w:sectPr w:rsidR="00DB1186">
          <w:headerReference w:type="default" r:id="rId9"/>
          <w:footerReference w:type="default" r:id="rId10"/>
          <w:pgSz w:w="11910" w:h="16850"/>
          <w:pgMar w:top="1600" w:right="0" w:bottom="960" w:left="1060" w:header="0" w:footer="690" w:gutter="0"/>
          <w:cols w:space="708"/>
        </w:sectPr>
      </w:pPr>
    </w:p>
    <w:p w:rsidR="00AE1188" w:rsidRPr="00AE1188" w:rsidRDefault="00AE1188" w:rsidP="00AE1188">
      <w:pPr>
        <w:rPr>
          <w:b/>
          <w:sz w:val="20"/>
        </w:rPr>
      </w:pPr>
      <w:r w:rsidRPr="00AE1188">
        <w:rPr>
          <w:b/>
          <w:sz w:val="20"/>
        </w:rPr>
        <w:lastRenderedPageBreak/>
        <w:t xml:space="preserve">HAZIRGİYİM VE KONFEKSİYON İHRACATI </w:t>
      </w:r>
      <w:r w:rsidR="00CB62BC">
        <w:rPr>
          <w:b/>
          <w:sz w:val="20"/>
        </w:rPr>
        <w:t>1. ÇEYREK</w:t>
      </w:r>
    </w:p>
    <w:p w:rsidR="00AE1188" w:rsidRDefault="00AE1188" w:rsidP="00AE1188">
      <w:pPr>
        <w:rPr>
          <w:sz w:val="20"/>
        </w:rPr>
      </w:pPr>
      <w:r w:rsidRPr="00AE1188">
        <w:rPr>
          <w:sz w:val="20"/>
        </w:rPr>
        <w:t>Türkiye İhracatçılar Meclisi tarafından açıklanan verilere göre, 2024 yılı ilk çeyreğinde Türkiye’nin hazır</w:t>
      </w:r>
      <w:r>
        <w:rPr>
          <w:sz w:val="20"/>
        </w:rPr>
        <w:t xml:space="preserve"> </w:t>
      </w:r>
      <w:r w:rsidRPr="00AE1188">
        <w:rPr>
          <w:sz w:val="20"/>
        </w:rPr>
        <w:t xml:space="preserve">giyim ve </w:t>
      </w:r>
      <w:proofErr w:type="gramStart"/>
      <w:r w:rsidRPr="00AE1188">
        <w:rPr>
          <w:sz w:val="20"/>
        </w:rPr>
        <w:t>konfeksiyon</w:t>
      </w:r>
      <w:proofErr w:type="gramEnd"/>
      <w:r w:rsidRPr="00AE1188">
        <w:rPr>
          <w:sz w:val="20"/>
        </w:rPr>
        <w:t xml:space="preserve"> ihracatı 2023 yılı ilk çeyreğe göre %12,5 düşüş ile 4,5 milyar dolar olmuştur. Hazır</w:t>
      </w:r>
      <w:r>
        <w:rPr>
          <w:sz w:val="20"/>
        </w:rPr>
        <w:t xml:space="preserve"> </w:t>
      </w:r>
      <w:r w:rsidRPr="00AE1188">
        <w:rPr>
          <w:sz w:val="20"/>
        </w:rPr>
        <w:t xml:space="preserve">giyim ve </w:t>
      </w:r>
      <w:proofErr w:type="gramStart"/>
      <w:r w:rsidRPr="00AE1188">
        <w:rPr>
          <w:sz w:val="20"/>
        </w:rPr>
        <w:t>konfeksiyon</w:t>
      </w:r>
      <w:proofErr w:type="gramEnd"/>
      <w:r w:rsidRPr="00AE1188">
        <w:rPr>
          <w:sz w:val="20"/>
        </w:rPr>
        <w:t xml:space="preserve"> sektörü 2024 yılı ilk çeyreğinde 4,5 milyar dolarlık ihracat değeri ve genel ihracat içindeki %7,1’lik payıyla; %14,3’lük paya sahip olan otomotiv endüstrisinin, %12,6’lık paya sahip olan kimyevi maddeler sektörünün ardından üçüncü sıradadır.</w:t>
      </w:r>
    </w:p>
    <w:p w:rsidR="00AE1188" w:rsidRDefault="00AE1188" w:rsidP="00AE1188">
      <w:pPr>
        <w:rPr>
          <w:sz w:val="20"/>
        </w:rPr>
      </w:pPr>
    </w:p>
    <w:p w:rsidR="00AE1188" w:rsidRDefault="00AE1188" w:rsidP="00AE1188">
      <w:pPr>
        <w:rPr>
          <w:sz w:val="20"/>
        </w:rPr>
      </w:pPr>
    </w:p>
    <w:p w:rsidR="00AE1188" w:rsidRDefault="00AE1188" w:rsidP="00AE1188">
      <w:pPr>
        <w:rPr>
          <w:sz w:val="20"/>
        </w:rPr>
      </w:pPr>
    </w:p>
    <w:p w:rsidR="00AE1188" w:rsidRDefault="00400732" w:rsidP="00AE1188">
      <w:pPr>
        <w:rPr>
          <w:sz w:val="20"/>
        </w:rPr>
      </w:pPr>
      <w:r>
        <w:rPr>
          <w:noProof/>
          <w:sz w:val="20"/>
          <w:lang w:bidi="ar-SA"/>
        </w:rPr>
        <w:drawing>
          <wp:inline distT="0" distB="0" distL="0" distR="0">
            <wp:extent cx="5543550" cy="2705100"/>
            <wp:effectExtent l="0" t="0" r="0" b="0"/>
            <wp:docPr id="12" name="Resim 12" descr="C:\Users\User\AppData\Local\Microsoft\Windows\INetCache\Content.Word\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Adsı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2705100"/>
                    </a:xfrm>
                    <a:prstGeom prst="rect">
                      <a:avLst/>
                    </a:prstGeom>
                    <a:noFill/>
                    <a:ln>
                      <a:noFill/>
                    </a:ln>
                  </pic:spPr>
                </pic:pic>
              </a:graphicData>
            </a:graphic>
          </wp:inline>
        </w:drawing>
      </w:r>
    </w:p>
    <w:p w:rsidR="00AE1188" w:rsidRDefault="00AE1188" w:rsidP="00AE1188">
      <w:pPr>
        <w:rPr>
          <w:sz w:val="20"/>
        </w:rPr>
      </w:pPr>
    </w:p>
    <w:p w:rsidR="00AE1188" w:rsidRDefault="00AE1188" w:rsidP="00AE1188">
      <w:pPr>
        <w:rPr>
          <w:sz w:val="20"/>
        </w:rPr>
      </w:pPr>
    </w:p>
    <w:p w:rsidR="00AE1188" w:rsidRDefault="00AE1188" w:rsidP="00AE1188">
      <w:pPr>
        <w:rPr>
          <w:sz w:val="20"/>
        </w:rPr>
      </w:pPr>
    </w:p>
    <w:p w:rsidR="00AE1188" w:rsidRPr="00400732" w:rsidRDefault="00AE1188" w:rsidP="00AE1188">
      <w:pPr>
        <w:rPr>
          <w:b/>
          <w:sz w:val="20"/>
        </w:rPr>
      </w:pPr>
    </w:p>
    <w:p w:rsidR="00400732" w:rsidRPr="00400732" w:rsidRDefault="00AE1188" w:rsidP="00AE1188">
      <w:pPr>
        <w:rPr>
          <w:b/>
          <w:sz w:val="20"/>
        </w:rPr>
      </w:pPr>
      <w:r w:rsidRPr="00400732">
        <w:rPr>
          <w:b/>
          <w:sz w:val="20"/>
        </w:rPr>
        <w:t>KAPASİTE KULLANIM ORANI %75,4</w:t>
      </w:r>
    </w:p>
    <w:p w:rsidR="00400732" w:rsidRPr="00400732" w:rsidRDefault="00AE1188" w:rsidP="00AE1188">
      <w:pPr>
        <w:rPr>
          <w:sz w:val="20"/>
        </w:rPr>
      </w:pPr>
      <w:r w:rsidRPr="00400732">
        <w:rPr>
          <w:sz w:val="20"/>
        </w:rPr>
        <w:t>Türkiye Cumhuriyet Merkez Bankası (TCMB) tarafından açıklanan son “İmalat Sanayi Kapasite Kullanım Oranı” tablosundaki bilgilere göre, hazır</w:t>
      </w:r>
      <w:r w:rsidR="00400732" w:rsidRPr="00400732">
        <w:rPr>
          <w:sz w:val="20"/>
        </w:rPr>
        <w:t xml:space="preserve"> </w:t>
      </w:r>
      <w:r w:rsidRPr="00400732">
        <w:rPr>
          <w:sz w:val="20"/>
        </w:rPr>
        <w:t xml:space="preserve">giyim ve </w:t>
      </w:r>
      <w:proofErr w:type="gramStart"/>
      <w:r w:rsidRPr="00400732">
        <w:rPr>
          <w:sz w:val="20"/>
        </w:rPr>
        <w:t>konfeksiyon</w:t>
      </w:r>
      <w:proofErr w:type="gramEnd"/>
      <w:r w:rsidRPr="00400732">
        <w:rPr>
          <w:sz w:val="20"/>
        </w:rPr>
        <w:t xml:space="preserve"> sanayiinde 2023 Mart ayında %75,43 olmuştur.</w:t>
      </w:r>
    </w:p>
    <w:p w:rsidR="00400732" w:rsidRPr="00400732" w:rsidRDefault="00400732" w:rsidP="00AE1188">
      <w:pPr>
        <w:rPr>
          <w:b/>
          <w:sz w:val="20"/>
        </w:rPr>
      </w:pPr>
    </w:p>
    <w:p w:rsidR="00400732" w:rsidRPr="00400732" w:rsidRDefault="00400732" w:rsidP="00AE1188">
      <w:pPr>
        <w:rPr>
          <w:b/>
          <w:sz w:val="20"/>
        </w:rPr>
      </w:pPr>
    </w:p>
    <w:p w:rsidR="00400732" w:rsidRPr="00400732" w:rsidRDefault="00AE1188" w:rsidP="00AE1188">
      <w:pPr>
        <w:rPr>
          <w:b/>
          <w:sz w:val="20"/>
        </w:rPr>
      </w:pPr>
      <w:r w:rsidRPr="00400732">
        <w:rPr>
          <w:b/>
          <w:sz w:val="20"/>
        </w:rPr>
        <w:t xml:space="preserve">İHRACATIN GENEL GÖRÜNÜMÜ </w:t>
      </w:r>
    </w:p>
    <w:p w:rsidR="00400732" w:rsidRPr="00400732" w:rsidRDefault="00400732" w:rsidP="00400732">
      <w:pPr>
        <w:pStyle w:val="ListeParagraf"/>
        <w:ind w:left="720" w:firstLine="0"/>
        <w:rPr>
          <w:rFonts w:ascii="Arial" w:hAnsi="Arial" w:cs="Arial"/>
          <w:sz w:val="20"/>
        </w:rPr>
      </w:pPr>
    </w:p>
    <w:p w:rsidR="00400732" w:rsidRPr="00400732" w:rsidRDefault="00400732" w:rsidP="00400732">
      <w:pPr>
        <w:pStyle w:val="ListeParagraf"/>
        <w:ind w:left="720" w:firstLine="0"/>
        <w:rPr>
          <w:rFonts w:ascii="Arial" w:hAnsi="Arial" w:cs="Arial"/>
          <w:sz w:val="20"/>
        </w:rPr>
      </w:pPr>
    </w:p>
    <w:p w:rsidR="00400732" w:rsidRPr="00400732" w:rsidRDefault="00AE1188" w:rsidP="00400732">
      <w:pPr>
        <w:pStyle w:val="ListeParagraf"/>
        <w:numPr>
          <w:ilvl w:val="0"/>
          <w:numId w:val="4"/>
        </w:numPr>
        <w:rPr>
          <w:rFonts w:ascii="Arial" w:hAnsi="Arial" w:cs="Arial"/>
          <w:b/>
          <w:sz w:val="20"/>
        </w:rPr>
      </w:pPr>
      <w:r w:rsidRPr="00400732">
        <w:rPr>
          <w:rFonts w:ascii="Arial" w:hAnsi="Arial" w:cs="Arial"/>
          <w:b/>
          <w:sz w:val="20"/>
        </w:rPr>
        <w:t>Hazır</w:t>
      </w:r>
      <w:r w:rsidR="00400732" w:rsidRPr="00400732">
        <w:rPr>
          <w:rFonts w:ascii="Arial" w:hAnsi="Arial" w:cs="Arial"/>
          <w:b/>
          <w:sz w:val="20"/>
        </w:rPr>
        <w:t xml:space="preserve"> </w:t>
      </w:r>
      <w:r w:rsidRPr="00400732">
        <w:rPr>
          <w:rFonts w:ascii="Arial" w:hAnsi="Arial" w:cs="Arial"/>
          <w:b/>
          <w:sz w:val="20"/>
        </w:rPr>
        <w:t xml:space="preserve">giyim ve Konfeksiyon İhracatı %1,1 </w:t>
      </w:r>
      <w:proofErr w:type="gramStart"/>
      <w:r w:rsidRPr="00400732">
        <w:rPr>
          <w:rFonts w:ascii="Arial" w:hAnsi="Arial" w:cs="Arial"/>
          <w:b/>
          <w:sz w:val="20"/>
        </w:rPr>
        <w:t>Düştü</w:t>
      </w:r>
      <w:proofErr w:type="gramEnd"/>
      <w:r w:rsidRPr="00400732">
        <w:rPr>
          <w:rFonts w:ascii="Arial" w:hAnsi="Arial" w:cs="Arial"/>
          <w:b/>
          <w:sz w:val="20"/>
        </w:rPr>
        <w:t xml:space="preserve"> </w:t>
      </w:r>
    </w:p>
    <w:p w:rsidR="00400732" w:rsidRPr="00400732" w:rsidRDefault="00400732" w:rsidP="00400732">
      <w:pPr>
        <w:ind w:left="360"/>
        <w:rPr>
          <w:sz w:val="20"/>
        </w:rPr>
      </w:pPr>
    </w:p>
    <w:p w:rsidR="00AE1188" w:rsidRPr="00400732" w:rsidRDefault="00AE1188" w:rsidP="00400732">
      <w:pPr>
        <w:ind w:left="360"/>
        <w:rPr>
          <w:sz w:val="20"/>
        </w:rPr>
      </w:pPr>
      <w:r w:rsidRPr="00400732">
        <w:rPr>
          <w:sz w:val="20"/>
        </w:rPr>
        <w:t>Türkiye İhracatçılar Meclisi tarafından açıklanan verilere göre, 2024 yılı ilk çeyrekte Türkiye’nin hazır</w:t>
      </w:r>
      <w:r w:rsidR="00400732" w:rsidRPr="00400732">
        <w:rPr>
          <w:sz w:val="20"/>
        </w:rPr>
        <w:t xml:space="preserve"> </w:t>
      </w:r>
      <w:r w:rsidRPr="00400732">
        <w:rPr>
          <w:sz w:val="20"/>
        </w:rPr>
        <w:t xml:space="preserve">giyim ve </w:t>
      </w:r>
      <w:proofErr w:type="gramStart"/>
      <w:r w:rsidRPr="00400732">
        <w:rPr>
          <w:sz w:val="20"/>
        </w:rPr>
        <w:t>konfeksiyon</w:t>
      </w:r>
      <w:proofErr w:type="gramEnd"/>
      <w:r w:rsidRPr="00400732">
        <w:rPr>
          <w:sz w:val="20"/>
        </w:rPr>
        <w:t xml:space="preserve"> ihracatı 2023 yılının aynı dönemine göre %12,5 düşüş ile 4,5 milyar dolar olmuştur. Hazır</w:t>
      </w:r>
      <w:r w:rsidR="00400732" w:rsidRPr="00400732">
        <w:rPr>
          <w:sz w:val="20"/>
        </w:rPr>
        <w:t xml:space="preserve"> </w:t>
      </w:r>
      <w:r w:rsidRPr="00400732">
        <w:rPr>
          <w:sz w:val="20"/>
        </w:rPr>
        <w:t xml:space="preserve">giyim ve </w:t>
      </w:r>
      <w:proofErr w:type="gramStart"/>
      <w:r w:rsidRPr="00400732">
        <w:rPr>
          <w:sz w:val="20"/>
        </w:rPr>
        <w:t>konfeksiyon</w:t>
      </w:r>
      <w:proofErr w:type="gramEnd"/>
      <w:r w:rsidRPr="00400732">
        <w:rPr>
          <w:sz w:val="20"/>
        </w:rPr>
        <w:t xml:space="preserve"> sektörü 2024 yılı ilk çeyreğinde 4,5 milyar dolarlık ihracat değeri ve genel ihracat içindeki %7,12lik payıyla; %14,3’lük paya sahip olan otomotiv endüstrisinin ve %12,6’lık paya sahip olan kimyevi maddeler sektörünün ardından üçüncü sıradadır. Türkiye’nin genel ihracatı, 2024 yılı ilk çeyreğinde, 2023 yılı aynı dönemine kıyasla %3,6 oranında artış göstererek 63,6 milyar dolara yükselmiştir. Türkiye sanayi ihracatı ise %2,5 artışla 55,5 milyar dolara ulaşmıştır.</w:t>
      </w:r>
    </w:p>
    <w:p w:rsidR="00AE1188" w:rsidRPr="00AE1188" w:rsidRDefault="00AE1188" w:rsidP="00DB1186">
      <w:pPr>
        <w:rPr>
          <w:sz w:val="20"/>
        </w:rPr>
      </w:pPr>
    </w:p>
    <w:p w:rsidR="00AE1188" w:rsidRDefault="00AE1188" w:rsidP="00DB1186">
      <w:pPr>
        <w:rPr>
          <w:b/>
          <w:sz w:val="20"/>
        </w:rPr>
      </w:pPr>
    </w:p>
    <w:p w:rsidR="00AE1188" w:rsidRDefault="00AE1188" w:rsidP="00DB1186">
      <w:pPr>
        <w:rPr>
          <w:b/>
          <w:sz w:val="20"/>
        </w:rPr>
      </w:pPr>
    </w:p>
    <w:p w:rsidR="00AE1188" w:rsidRDefault="00AE1188" w:rsidP="00DB1186">
      <w:pPr>
        <w:rPr>
          <w:b/>
          <w:sz w:val="20"/>
        </w:rPr>
      </w:pPr>
    </w:p>
    <w:p w:rsidR="00AE1188" w:rsidRDefault="00AE1188" w:rsidP="00DB1186">
      <w:pPr>
        <w:rPr>
          <w:b/>
          <w:sz w:val="20"/>
        </w:rPr>
      </w:pPr>
    </w:p>
    <w:p w:rsidR="00400732" w:rsidRDefault="00400732" w:rsidP="00DB1186">
      <w:pPr>
        <w:rPr>
          <w:b/>
          <w:sz w:val="20"/>
        </w:rPr>
      </w:pPr>
    </w:p>
    <w:p w:rsidR="00400732" w:rsidRDefault="00400732" w:rsidP="00DB1186">
      <w:pPr>
        <w:rPr>
          <w:b/>
          <w:sz w:val="20"/>
        </w:rPr>
      </w:pPr>
    </w:p>
    <w:p w:rsidR="00400732" w:rsidRDefault="00400732" w:rsidP="00DB1186">
      <w:pPr>
        <w:rPr>
          <w:b/>
          <w:sz w:val="20"/>
        </w:rPr>
      </w:pPr>
    </w:p>
    <w:p w:rsidR="00400732" w:rsidRDefault="00400732" w:rsidP="00DB1186">
      <w:pPr>
        <w:rPr>
          <w:b/>
          <w:sz w:val="20"/>
        </w:rPr>
      </w:pPr>
    </w:p>
    <w:p w:rsidR="00AE1188" w:rsidRDefault="00400732" w:rsidP="00DB1186">
      <w:pPr>
        <w:rPr>
          <w:b/>
          <w:sz w:val="20"/>
        </w:rPr>
      </w:pPr>
      <w:r>
        <w:rPr>
          <w:b/>
          <w:noProof/>
          <w:sz w:val="20"/>
          <w:lang w:bidi="ar-SA"/>
        </w:rPr>
        <w:lastRenderedPageBreak/>
        <w:drawing>
          <wp:inline distT="0" distB="0" distL="0" distR="0">
            <wp:extent cx="4933950" cy="2962275"/>
            <wp:effectExtent l="0" t="0" r="0" b="0"/>
            <wp:docPr id="13" name="Resim 13" descr="C:\Users\User\AppData\Local\Microsoft\Windows\INetCache\Content.Word\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Adsı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2962275"/>
                    </a:xfrm>
                    <a:prstGeom prst="rect">
                      <a:avLst/>
                    </a:prstGeom>
                    <a:noFill/>
                    <a:ln>
                      <a:noFill/>
                    </a:ln>
                  </pic:spPr>
                </pic:pic>
              </a:graphicData>
            </a:graphic>
          </wp:inline>
        </w:drawing>
      </w:r>
    </w:p>
    <w:p w:rsidR="00400732" w:rsidRDefault="00400732" w:rsidP="00DB1186">
      <w:pPr>
        <w:rPr>
          <w:b/>
          <w:sz w:val="20"/>
        </w:rPr>
      </w:pPr>
    </w:p>
    <w:p w:rsidR="00400732" w:rsidRDefault="00400732" w:rsidP="00DB1186">
      <w:pPr>
        <w:rPr>
          <w:b/>
          <w:sz w:val="20"/>
        </w:rPr>
      </w:pPr>
    </w:p>
    <w:p w:rsidR="00400732" w:rsidRDefault="00400732" w:rsidP="00DB1186">
      <w:pPr>
        <w:rPr>
          <w:b/>
          <w:sz w:val="20"/>
        </w:rPr>
      </w:pPr>
    </w:p>
    <w:p w:rsidR="00400732" w:rsidRDefault="00400732" w:rsidP="00DB1186">
      <w:pPr>
        <w:rPr>
          <w:b/>
          <w:sz w:val="20"/>
        </w:rPr>
      </w:pPr>
    </w:p>
    <w:p w:rsidR="00400732" w:rsidRDefault="00400732" w:rsidP="00DB1186">
      <w:pPr>
        <w:rPr>
          <w:b/>
          <w:sz w:val="20"/>
        </w:rPr>
      </w:pPr>
    </w:p>
    <w:p w:rsidR="00400732" w:rsidRDefault="00400732" w:rsidP="00400732">
      <w:pPr>
        <w:rPr>
          <w:b/>
          <w:sz w:val="20"/>
        </w:rPr>
      </w:pPr>
      <w:r w:rsidRPr="00400732">
        <w:rPr>
          <w:b/>
          <w:sz w:val="20"/>
        </w:rPr>
        <w:t>BAŞLICA ÜRÜN GRUPLARI</w:t>
      </w:r>
      <w:r>
        <w:rPr>
          <w:b/>
          <w:sz w:val="20"/>
        </w:rPr>
        <w:t xml:space="preserve"> İTİBARIYLA İHRACAT</w:t>
      </w:r>
    </w:p>
    <w:p w:rsidR="00400732" w:rsidRPr="00400732" w:rsidRDefault="00400732" w:rsidP="00400732">
      <w:pPr>
        <w:rPr>
          <w:sz w:val="20"/>
        </w:rPr>
      </w:pPr>
    </w:p>
    <w:p w:rsidR="00400732" w:rsidRPr="00400732" w:rsidRDefault="00400732" w:rsidP="00400732">
      <w:pPr>
        <w:rPr>
          <w:sz w:val="20"/>
        </w:rPr>
      </w:pPr>
      <w:r w:rsidRPr="00400732">
        <w:rPr>
          <w:sz w:val="20"/>
        </w:rPr>
        <w:t xml:space="preserve"> 2024 yılı Ocak-Mart döneminde en fazla ihracat örme (Fasıl 61) ürün grubunda gerçekleşmiştir. Dönemsel ihracatımızın 2,2 milyar dolar ile %50’si Örme Ürün Grubundan oluşmaktadır.</w:t>
      </w:r>
    </w:p>
    <w:p w:rsidR="00AE1188" w:rsidRDefault="00AE1188" w:rsidP="00DB1186">
      <w:pPr>
        <w:rPr>
          <w:b/>
          <w:sz w:val="20"/>
        </w:rPr>
      </w:pPr>
    </w:p>
    <w:p w:rsidR="00AE1188" w:rsidRDefault="00400732" w:rsidP="00DB1186">
      <w:pPr>
        <w:rPr>
          <w:b/>
          <w:sz w:val="20"/>
        </w:rPr>
      </w:pPr>
      <w:r>
        <w:rPr>
          <w:b/>
          <w:noProof/>
          <w:sz w:val="20"/>
          <w:lang w:bidi="ar-SA"/>
        </w:rPr>
        <w:drawing>
          <wp:inline distT="0" distB="0" distL="0" distR="0">
            <wp:extent cx="4495800" cy="3114675"/>
            <wp:effectExtent l="0" t="0" r="0" b="0"/>
            <wp:docPr id="14" name="Resim 14" descr="C:\Users\User\AppData\Local\Microsoft\Windows\INetCache\Content.Word\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Adsı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3114675"/>
                    </a:xfrm>
                    <a:prstGeom prst="rect">
                      <a:avLst/>
                    </a:prstGeom>
                    <a:noFill/>
                    <a:ln>
                      <a:noFill/>
                    </a:ln>
                  </pic:spPr>
                </pic:pic>
              </a:graphicData>
            </a:graphic>
          </wp:inline>
        </w:drawing>
      </w:r>
    </w:p>
    <w:p w:rsidR="00AE1188" w:rsidRDefault="00AE1188" w:rsidP="00DB1186">
      <w:pPr>
        <w:rPr>
          <w:b/>
          <w:sz w:val="20"/>
        </w:rPr>
      </w:pPr>
    </w:p>
    <w:p w:rsidR="00400732" w:rsidRDefault="00400732" w:rsidP="00DB1186">
      <w:pPr>
        <w:rPr>
          <w:b/>
          <w:sz w:val="20"/>
        </w:rPr>
      </w:pPr>
      <w:r w:rsidRPr="00400732">
        <w:rPr>
          <w:b/>
          <w:sz w:val="20"/>
        </w:rPr>
        <w:t>EN FAZLA İH</w:t>
      </w:r>
      <w:r>
        <w:rPr>
          <w:b/>
          <w:sz w:val="20"/>
        </w:rPr>
        <w:t xml:space="preserve">RACAT YAPILAN ÜLKE GRUPLARI </w:t>
      </w:r>
    </w:p>
    <w:p w:rsidR="00400732" w:rsidRDefault="00400732" w:rsidP="00DB1186">
      <w:pPr>
        <w:rPr>
          <w:b/>
          <w:sz w:val="20"/>
        </w:rPr>
      </w:pPr>
    </w:p>
    <w:p w:rsidR="00AE1188" w:rsidRPr="00400732" w:rsidRDefault="00400732" w:rsidP="00DB1186">
      <w:pPr>
        <w:rPr>
          <w:sz w:val="20"/>
        </w:rPr>
      </w:pPr>
      <w:r w:rsidRPr="00400732">
        <w:rPr>
          <w:sz w:val="20"/>
        </w:rPr>
        <w:t xml:space="preserve"> 2024 yılı ilk çeyrekte en fazla ihracat gerçekleştirilen ülke grupları ele alındığında hazır giyim ürünlerinin en fazla Avrupa Birliği üye ve diğer Avrupa ülkelerine gerçekleştirildiği görülmektedir. Bunlarla birlikte ilk 9da ABD ve Irak da yer almaktadır.  </w:t>
      </w:r>
    </w:p>
    <w:p w:rsidR="00AE1188" w:rsidRDefault="00AE1188" w:rsidP="00DB1186">
      <w:pPr>
        <w:rPr>
          <w:b/>
          <w:sz w:val="20"/>
        </w:rPr>
      </w:pPr>
    </w:p>
    <w:p w:rsidR="00AE1188" w:rsidRDefault="00AE1188" w:rsidP="00DB1186">
      <w:pPr>
        <w:rPr>
          <w:b/>
          <w:sz w:val="20"/>
        </w:rPr>
      </w:pPr>
    </w:p>
    <w:p w:rsidR="00AE1188" w:rsidRDefault="00AE1188" w:rsidP="00DB1186">
      <w:pPr>
        <w:rPr>
          <w:b/>
          <w:sz w:val="20"/>
        </w:rPr>
      </w:pPr>
    </w:p>
    <w:p w:rsidR="00AE1188" w:rsidRDefault="00AE1188" w:rsidP="00DB1186">
      <w:pPr>
        <w:rPr>
          <w:b/>
          <w:sz w:val="20"/>
        </w:rPr>
      </w:pPr>
    </w:p>
    <w:p w:rsidR="00AE1188" w:rsidRDefault="00400732" w:rsidP="00DB1186">
      <w:pPr>
        <w:rPr>
          <w:b/>
          <w:sz w:val="20"/>
        </w:rPr>
      </w:pPr>
      <w:r>
        <w:rPr>
          <w:b/>
          <w:noProof/>
          <w:sz w:val="20"/>
          <w:lang w:bidi="ar-SA"/>
        </w:rPr>
        <w:lastRenderedPageBreak/>
        <w:drawing>
          <wp:inline distT="0" distB="0" distL="0" distR="0">
            <wp:extent cx="4810125" cy="5905500"/>
            <wp:effectExtent l="0" t="0" r="0" b="0"/>
            <wp:docPr id="19" name="Resim 19" descr="C:\Users\User\AppData\Local\Microsoft\Windows\INetCache\Content.Word\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Adsı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5905500"/>
                    </a:xfrm>
                    <a:prstGeom prst="rect">
                      <a:avLst/>
                    </a:prstGeom>
                    <a:noFill/>
                    <a:ln>
                      <a:noFill/>
                    </a:ln>
                  </pic:spPr>
                </pic:pic>
              </a:graphicData>
            </a:graphic>
          </wp:inline>
        </w:drawing>
      </w:r>
    </w:p>
    <w:p w:rsidR="00400732" w:rsidRDefault="00400732" w:rsidP="00DB1186">
      <w:pPr>
        <w:rPr>
          <w:b/>
          <w:sz w:val="20"/>
        </w:rPr>
      </w:pPr>
    </w:p>
    <w:p w:rsidR="00400732" w:rsidRDefault="00CB62BC" w:rsidP="00CB62BC">
      <w:pPr>
        <w:rPr>
          <w:sz w:val="20"/>
        </w:rPr>
      </w:pPr>
      <w:r w:rsidRPr="00CB62BC">
        <w:rPr>
          <w:sz w:val="20"/>
        </w:rPr>
        <w:t>2024 yılı ilk çeyrekte en fazla ihracat yapılanlarda değişim yüzdesi ile Hollanda, Polonya ve Irak dikkati çekmektedir.</w:t>
      </w:r>
    </w:p>
    <w:p w:rsidR="00CB62BC" w:rsidRDefault="00CB62BC" w:rsidP="00CB62BC">
      <w:pPr>
        <w:rPr>
          <w:sz w:val="20"/>
        </w:rPr>
      </w:pPr>
    </w:p>
    <w:p w:rsidR="00FC47C0" w:rsidRDefault="00FC47C0" w:rsidP="00CB62BC">
      <w:pPr>
        <w:rPr>
          <w:sz w:val="20"/>
        </w:rPr>
      </w:pPr>
    </w:p>
    <w:p w:rsidR="00FC47C0" w:rsidRPr="00FC47C0" w:rsidRDefault="00FC47C0" w:rsidP="00FC47C0">
      <w:pPr>
        <w:rPr>
          <w:b/>
          <w:sz w:val="20"/>
        </w:rPr>
      </w:pPr>
      <w:r w:rsidRPr="00FC47C0">
        <w:rPr>
          <w:b/>
          <w:sz w:val="20"/>
        </w:rPr>
        <w:t>HAZIRGİYİM VE KONFEKSİYON İHRACATI 2. ÇEYREK</w:t>
      </w:r>
    </w:p>
    <w:p w:rsidR="00FC47C0" w:rsidRDefault="00FC47C0" w:rsidP="00FC47C0">
      <w:pPr>
        <w:rPr>
          <w:sz w:val="20"/>
        </w:rPr>
      </w:pPr>
      <w:r w:rsidRPr="00FC47C0">
        <w:rPr>
          <w:sz w:val="20"/>
        </w:rPr>
        <w:t xml:space="preserve"> Türkiye İhracatçılar Meclisi tarafından açıklanan verilere göre, 2024 yılı Ocak</w:t>
      </w:r>
      <w:r>
        <w:rPr>
          <w:sz w:val="20"/>
        </w:rPr>
        <w:t xml:space="preserve"> </w:t>
      </w:r>
      <w:r w:rsidRPr="00FC47C0">
        <w:rPr>
          <w:sz w:val="20"/>
        </w:rPr>
        <w:t>Haziran Türkiye’nin hazır</w:t>
      </w:r>
      <w:r>
        <w:rPr>
          <w:sz w:val="20"/>
        </w:rPr>
        <w:t xml:space="preserve"> </w:t>
      </w:r>
      <w:r w:rsidRPr="00FC47C0">
        <w:rPr>
          <w:sz w:val="20"/>
        </w:rPr>
        <w:t xml:space="preserve">giyim ve </w:t>
      </w:r>
      <w:proofErr w:type="gramStart"/>
      <w:r w:rsidRPr="00FC47C0">
        <w:rPr>
          <w:sz w:val="20"/>
        </w:rPr>
        <w:t>konfeksiyon</w:t>
      </w:r>
      <w:proofErr w:type="gramEnd"/>
      <w:r w:rsidRPr="00FC47C0">
        <w:rPr>
          <w:sz w:val="20"/>
        </w:rPr>
        <w:t xml:space="preserve"> ihracatı 2023 yılı aynı dönemine göre %12,8 düşüş ile 8,7 milyar dolar olmuştur. </w:t>
      </w:r>
    </w:p>
    <w:p w:rsidR="00FC47C0" w:rsidRDefault="00FC47C0" w:rsidP="00FC47C0">
      <w:pPr>
        <w:rPr>
          <w:sz w:val="20"/>
        </w:rPr>
      </w:pPr>
    </w:p>
    <w:p w:rsidR="00FC47C0" w:rsidRPr="00FC47C0" w:rsidRDefault="00FC47C0" w:rsidP="00FC47C0">
      <w:pPr>
        <w:rPr>
          <w:sz w:val="20"/>
        </w:rPr>
      </w:pPr>
      <w:r w:rsidRPr="00FC47C0">
        <w:rPr>
          <w:sz w:val="20"/>
        </w:rPr>
        <w:t>Hazır</w:t>
      </w:r>
      <w:r>
        <w:rPr>
          <w:sz w:val="20"/>
        </w:rPr>
        <w:t xml:space="preserve"> </w:t>
      </w:r>
      <w:r w:rsidRPr="00FC47C0">
        <w:rPr>
          <w:sz w:val="20"/>
        </w:rPr>
        <w:t xml:space="preserve">giyim ve </w:t>
      </w:r>
      <w:proofErr w:type="gramStart"/>
      <w:r w:rsidRPr="00FC47C0">
        <w:rPr>
          <w:sz w:val="20"/>
        </w:rPr>
        <w:t>konfeksiyon</w:t>
      </w:r>
      <w:proofErr w:type="gramEnd"/>
      <w:r w:rsidRPr="00FC47C0">
        <w:rPr>
          <w:sz w:val="20"/>
        </w:rPr>
        <w:t xml:space="preserve"> sektörü 2024 yılı ikinci yarı 8,7 milyar dolarlık ihracat değeri ve genel ihracat içindeki %6,9’luk payıyla; %14,1’lik paya sahip olan otomotiv endüstrisinin, %12,6’lık paya sahip olan kimyevi maddeler sektörünün ardından üçüncü sıradadır.</w:t>
      </w:r>
    </w:p>
    <w:p w:rsidR="00400732" w:rsidRDefault="00400732"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r>
        <w:rPr>
          <w:b/>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38.25pt;height:297.75pt">
            <v:imagedata r:id="rId15" o:title="Adsız"/>
          </v:shape>
        </w:pict>
      </w:r>
    </w:p>
    <w:p w:rsidR="00FC47C0" w:rsidRDefault="00FC47C0" w:rsidP="00DB1186">
      <w:pPr>
        <w:rPr>
          <w:b/>
          <w:sz w:val="20"/>
        </w:rPr>
      </w:pPr>
    </w:p>
    <w:p w:rsidR="00FC47C0" w:rsidRDefault="00FC47C0" w:rsidP="00DB1186">
      <w:pPr>
        <w:rPr>
          <w:b/>
          <w:sz w:val="20"/>
        </w:rPr>
      </w:pPr>
      <w:r>
        <w:rPr>
          <w:b/>
          <w:sz w:val="20"/>
        </w:rPr>
        <w:pict>
          <v:shape id="_x0000_i1045" type="#_x0000_t75" style="width:395.25pt;height:228pt">
            <v:imagedata r:id="rId16" o:title="Adsız"/>
          </v:shape>
        </w:pict>
      </w: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r w:rsidRPr="00FC47C0">
        <w:rPr>
          <w:b/>
          <w:sz w:val="20"/>
        </w:rPr>
        <w:t>KAPASİTE KULLANIM ORANI %77,6</w:t>
      </w:r>
    </w:p>
    <w:p w:rsidR="00FC47C0" w:rsidRPr="00FC47C0" w:rsidRDefault="00FC47C0" w:rsidP="00DB1186">
      <w:pPr>
        <w:rPr>
          <w:sz w:val="20"/>
        </w:rPr>
      </w:pPr>
      <w:r w:rsidRPr="00FC47C0">
        <w:rPr>
          <w:b/>
          <w:sz w:val="20"/>
        </w:rPr>
        <w:t xml:space="preserve"> </w:t>
      </w:r>
      <w:r w:rsidRPr="00FC47C0">
        <w:rPr>
          <w:sz w:val="20"/>
        </w:rPr>
        <w:t>Türkiye Cumhuriyet Merkez Bankası (TCMB) tarafından açıklanan son “İmalat Sanayi Kapasite Kullanım Oranı” tablosundaki bilgilere göre, hazır</w:t>
      </w:r>
      <w:r>
        <w:rPr>
          <w:sz w:val="20"/>
        </w:rPr>
        <w:t xml:space="preserve"> </w:t>
      </w:r>
      <w:r w:rsidRPr="00FC47C0">
        <w:rPr>
          <w:sz w:val="20"/>
        </w:rPr>
        <w:t xml:space="preserve">giyim ve </w:t>
      </w:r>
      <w:proofErr w:type="gramStart"/>
      <w:r w:rsidRPr="00FC47C0">
        <w:rPr>
          <w:sz w:val="20"/>
        </w:rPr>
        <w:t>konfeksiyon</w:t>
      </w:r>
      <w:proofErr w:type="gramEnd"/>
      <w:r w:rsidRPr="00FC47C0">
        <w:rPr>
          <w:sz w:val="20"/>
        </w:rPr>
        <w:t xml:space="preserve"> sanayiinde 2024 Haziran ayı sonunda %77,6 olmuştur.  </w:t>
      </w:r>
    </w:p>
    <w:p w:rsidR="00400732" w:rsidRDefault="00400732" w:rsidP="00DB1186">
      <w:pPr>
        <w:rPr>
          <w:sz w:val="20"/>
        </w:rPr>
      </w:pPr>
    </w:p>
    <w:p w:rsidR="00FC47C0" w:rsidRDefault="00FC47C0" w:rsidP="00DB1186">
      <w:pPr>
        <w:rPr>
          <w:sz w:val="20"/>
        </w:rPr>
      </w:pPr>
    </w:p>
    <w:p w:rsidR="00FC47C0" w:rsidRDefault="00FC47C0" w:rsidP="00DB1186">
      <w:pPr>
        <w:rPr>
          <w:sz w:val="20"/>
        </w:rPr>
      </w:pPr>
    </w:p>
    <w:p w:rsidR="00FC47C0" w:rsidRDefault="00FC47C0" w:rsidP="00DB1186">
      <w:pPr>
        <w:rPr>
          <w:sz w:val="20"/>
        </w:rPr>
      </w:pPr>
    </w:p>
    <w:p w:rsidR="00FC47C0" w:rsidRDefault="00FC47C0" w:rsidP="00DB1186">
      <w:pPr>
        <w:rPr>
          <w:sz w:val="20"/>
        </w:rPr>
      </w:pPr>
    </w:p>
    <w:p w:rsidR="00FC47C0" w:rsidRDefault="00FC47C0" w:rsidP="00DB1186">
      <w:pPr>
        <w:rPr>
          <w:sz w:val="20"/>
        </w:rPr>
      </w:pPr>
    </w:p>
    <w:p w:rsidR="00FC47C0" w:rsidRDefault="00FC47C0" w:rsidP="00DB1186">
      <w:pPr>
        <w:rPr>
          <w:sz w:val="20"/>
        </w:rPr>
      </w:pPr>
    </w:p>
    <w:p w:rsidR="00FC47C0" w:rsidRPr="00FC47C0" w:rsidRDefault="00FC47C0" w:rsidP="00DB1186">
      <w:pPr>
        <w:rPr>
          <w:b/>
          <w:sz w:val="20"/>
        </w:rPr>
      </w:pPr>
    </w:p>
    <w:p w:rsidR="00FC47C0" w:rsidRDefault="00FC47C0" w:rsidP="00DB1186">
      <w:pPr>
        <w:rPr>
          <w:b/>
          <w:sz w:val="20"/>
        </w:rPr>
      </w:pPr>
      <w:r w:rsidRPr="00FC47C0">
        <w:rPr>
          <w:b/>
          <w:sz w:val="20"/>
        </w:rPr>
        <w:t>İHRACATIN GENEL GÖRÜNÜMÜ</w:t>
      </w:r>
    </w:p>
    <w:p w:rsidR="00FC47C0" w:rsidRPr="00FC47C0" w:rsidRDefault="00FC47C0" w:rsidP="00DB1186">
      <w:pPr>
        <w:rPr>
          <w:b/>
          <w:sz w:val="20"/>
        </w:rPr>
      </w:pPr>
    </w:p>
    <w:p w:rsidR="00FC47C0" w:rsidRPr="00FC47C0" w:rsidRDefault="00FC47C0" w:rsidP="00FC47C0">
      <w:pPr>
        <w:pStyle w:val="ListeParagraf"/>
        <w:numPr>
          <w:ilvl w:val="0"/>
          <w:numId w:val="5"/>
        </w:numPr>
        <w:rPr>
          <w:rFonts w:ascii="Arial" w:hAnsi="Arial" w:cs="Arial"/>
          <w:sz w:val="20"/>
        </w:rPr>
      </w:pPr>
      <w:proofErr w:type="spellStart"/>
      <w:r w:rsidRPr="00FC47C0">
        <w:rPr>
          <w:rFonts w:ascii="Arial" w:hAnsi="Arial" w:cs="Arial"/>
          <w:sz w:val="20"/>
        </w:rPr>
        <w:t>Hazırgiyim</w:t>
      </w:r>
      <w:proofErr w:type="spellEnd"/>
      <w:r w:rsidRPr="00FC47C0">
        <w:rPr>
          <w:rFonts w:ascii="Arial" w:hAnsi="Arial" w:cs="Arial"/>
          <w:sz w:val="20"/>
        </w:rPr>
        <w:t xml:space="preserve"> ve Konfeksiyon İhracatı %12,8 Düştü Türkiye İhracatçılar Meclisi tarafından açıklanan verilere göre, 2024 yılı Ocak Haziran döneminde Türkiye’nin </w:t>
      </w:r>
      <w:proofErr w:type="spellStart"/>
      <w:r w:rsidRPr="00FC47C0">
        <w:rPr>
          <w:rFonts w:ascii="Arial" w:hAnsi="Arial" w:cs="Arial"/>
          <w:sz w:val="20"/>
        </w:rPr>
        <w:t>hazırgiyim</w:t>
      </w:r>
      <w:proofErr w:type="spellEnd"/>
      <w:r w:rsidRPr="00FC47C0">
        <w:rPr>
          <w:rFonts w:ascii="Arial" w:hAnsi="Arial" w:cs="Arial"/>
          <w:sz w:val="20"/>
        </w:rPr>
        <w:t xml:space="preserve"> ve </w:t>
      </w:r>
      <w:proofErr w:type="gramStart"/>
      <w:r w:rsidRPr="00FC47C0">
        <w:rPr>
          <w:rFonts w:ascii="Arial" w:hAnsi="Arial" w:cs="Arial"/>
          <w:sz w:val="20"/>
        </w:rPr>
        <w:t>konfeksiyon</w:t>
      </w:r>
      <w:proofErr w:type="gramEnd"/>
      <w:r w:rsidRPr="00FC47C0">
        <w:rPr>
          <w:rFonts w:ascii="Arial" w:hAnsi="Arial" w:cs="Arial"/>
          <w:sz w:val="20"/>
        </w:rPr>
        <w:t xml:space="preserve"> ihracatı 2023 yılının aynı dönemine göre %12,8 düşüş ile 8,7 milyar dolar olmuştur.</w:t>
      </w:r>
    </w:p>
    <w:p w:rsidR="00FC47C0" w:rsidRPr="00FC47C0" w:rsidRDefault="00FC47C0" w:rsidP="00FC47C0">
      <w:pPr>
        <w:pStyle w:val="ListeParagraf"/>
        <w:ind w:left="420" w:firstLine="0"/>
        <w:rPr>
          <w:rFonts w:ascii="Arial" w:hAnsi="Arial" w:cs="Arial"/>
          <w:sz w:val="20"/>
        </w:rPr>
      </w:pPr>
      <w:r w:rsidRPr="00FC47C0">
        <w:rPr>
          <w:rFonts w:ascii="Arial" w:hAnsi="Arial" w:cs="Arial"/>
          <w:sz w:val="20"/>
        </w:rPr>
        <w:t xml:space="preserve"> Hazır giyim ve </w:t>
      </w:r>
      <w:proofErr w:type="gramStart"/>
      <w:r w:rsidRPr="00FC47C0">
        <w:rPr>
          <w:rFonts w:ascii="Arial" w:hAnsi="Arial" w:cs="Arial"/>
          <w:sz w:val="20"/>
        </w:rPr>
        <w:t>konfeksiyon</w:t>
      </w:r>
      <w:proofErr w:type="gramEnd"/>
      <w:r w:rsidRPr="00FC47C0">
        <w:rPr>
          <w:rFonts w:ascii="Arial" w:hAnsi="Arial" w:cs="Arial"/>
          <w:sz w:val="20"/>
        </w:rPr>
        <w:t xml:space="preserve"> sektörü 2024 yılı ikinci yarıda 8,7 milyar dolarlık ihracat değeri ve genel ihracat içindeki %6,9’luk payıyla; %14,1’lik paya sahip olan otomotiv endüstrisinin, %12,6’lık paya sahip olan kimyevi maddeler sektörünün ardından üçüncü sıradadır.</w:t>
      </w:r>
    </w:p>
    <w:p w:rsidR="00AE1188" w:rsidRDefault="00AE1188" w:rsidP="00DB1186">
      <w:pPr>
        <w:rPr>
          <w:b/>
          <w:sz w:val="20"/>
        </w:rPr>
      </w:pPr>
    </w:p>
    <w:p w:rsidR="00FC47C0" w:rsidRPr="00FC47C0" w:rsidRDefault="00FC47C0" w:rsidP="00FC47C0">
      <w:pPr>
        <w:rPr>
          <w:sz w:val="20"/>
        </w:rPr>
      </w:pPr>
      <w:r w:rsidRPr="00FC47C0">
        <w:rPr>
          <w:sz w:val="20"/>
        </w:rPr>
        <w:t>Türkiye’nin genel ihracatı, 2024 yılı ikinci yarısında, 2023 yılı aynı dönemine kıyasla %2 oranında artış göstererek 125,4 milyar dolara yükselmiştir. Türkiye sanayi ihracatı ise %0,2 artışla 88,4 milyar dolara ulaşmıştır.</w:t>
      </w:r>
    </w:p>
    <w:p w:rsidR="00FC47C0" w:rsidRPr="00FC47C0" w:rsidRDefault="00FC47C0" w:rsidP="00FC47C0">
      <w:pPr>
        <w:rPr>
          <w:sz w:val="20"/>
        </w:rPr>
      </w:pPr>
    </w:p>
    <w:p w:rsidR="00FC47C0" w:rsidRPr="00FC47C0" w:rsidRDefault="00FC47C0" w:rsidP="00FC47C0">
      <w:pPr>
        <w:rPr>
          <w:b/>
          <w:sz w:val="20"/>
        </w:rPr>
      </w:pPr>
      <w:r w:rsidRPr="00FC47C0">
        <w:rPr>
          <w:sz w:val="20"/>
        </w:rPr>
        <w:t xml:space="preserve">  </w:t>
      </w:r>
      <w:r w:rsidRPr="00FC47C0">
        <w:rPr>
          <w:b/>
          <w:sz w:val="20"/>
        </w:rPr>
        <w:t xml:space="preserve">BAŞLICA ÜRÜN GRUPLARI İTİBARIYLA İHRACAT </w:t>
      </w:r>
    </w:p>
    <w:p w:rsidR="00FC47C0" w:rsidRDefault="00FC47C0" w:rsidP="00FC47C0">
      <w:pPr>
        <w:rPr>
          <w:sz w:val="20"/>
        </w:rPr>
      </w:pPr>
    </w:p>
    <w:p w:rsidR="00FC47C0" w:rsidRDefault="00FC47C0" w:rsidP="00FC47C0">
      <w:pPr>
        <w:rPr>
          <w:sz w:val="20"/>
        </w:rPr>
      </w:pPr>
      <w:r w:rsidRPr="00FC47C0">
        <w:rPr>
          <w:sz w:val="20"/>
        </w:rPr>
        <w:t xml:space="preserve"> 2024 yılı Ocak-Haziran döneminde en fazla ihracat örme (Fasıl 61) ürün grubunda gerçekleşmiştir. Dönemsel ihracatımızın 4,3 milyar dolar ile %51’i Örme Ürün Grubundan oluşmaktadır.</w:t>
      </w:r>
    </w:p>
    <w:p w:rsidR="00FC47C0" w:rsidRDefault="00FC47C0" w:rsidP="00FC47C0">
      <w:pPr>
        <w:rPr>
          <w:sz w:val="20"/>
        </w:rPr>
      </w:pPr>
    </w:p>
    <w:p w:rsidR="00FC47C0" w:rsidRDefault="00FC47C0" w:rsidP="00FC47C0">
      <w:pPr>
        <w:rPr>
          <w:sz w:val="20"/>
        </w:rPr>
      </w:pPr>
    </w:p>
    <w:p w:rsidR="00FC47C0" w:rsidRDefault="00FC47C0" w:rsidP="00FC47C0">
      <w:pPr>
        <w:rPr>
          <w:sz w:val="20"/>
        </w:rPr>
      </w:pPr>
    </w:p>
    <w:p w:rsidR="00FC47C0" w:rsidRDefault="00FC47C0" w:rsidP="00FC47C0">
      <w:pPr>
        <w:rPr>
          <w:sz w:val="20"/>
        </w:rPr>
      </w:pPr>
      <w:r>
        <w:rPr>
          <w:sz w:val="20"/>
        </w:rPr>
        <w:pict>
          <v:shape id="_x0000_i1048" type="#_x0000_t75" style="width:333pt;height:190.5pt">
            <v:imagedata r:id="rId17" o:title="Adsız"/>
          </v:shape>
        </w:pict>
      </w:r>
    </w:p>
    <w:p w:rsidR="00FC47C0" w:rsidRDefault="00FC47C0" w:rsidP="00FC47C0">
      <w:pPr>
        <w:rPr>
          <w:sz w:val="20"/>
        </w:rPr>
      </w:pPr>
    </w:p>
    <w:p w:rsidR="00FC47C0" w:rsidRDefault="00FC47C0" w:rsidP="00FC47C0">
      <w:pPr>
        <w:rPr>
          <w:sz w:val="20"/>
        </w:rPr>
      </w:pPr>
    </w:p>
    <w:p w:rsidR="00FC47C0" w:rsidRDefault="00FC47C0" w:rsidP="00FC47C0">
      <w:pPr>
        <w:rPr>
          <w:sz w:val="20"/>
        </w:rPr>
      </w:pPr>
    </w:p>
    <w:p w:rsidR="00FC47C0" w:rsidRPr="00FC47C0" w:rsidRDefault="00FC47C0" w:rsidP="00FC47C0">
      <w:pPr>
        <w:rPr>
          <w:b/>
          <w:sz w:val="20"/>
        </w:rPr>
      </w:pPr>
    </w:p>
    <w:p w:rsidR="00FC47C0" w:rsidRPr="00FC47C0" w:rsidRDefault="00FC47C0" w:rsidP="00FC47C0">
      <w:pPr>
        <w:rPr>
          <w:b/>
          <w:sz w:val="20"/>
        </w:rPr>
      </w:pPr>
      <w:r w:rsidRPr="00FC47C0">
        <w:rPr>
          <w:b/>
          <w:sz w:val="20"/>
        </w:rPr>
        <w:t xml:space="preserve">EN FAZLA İHRACAT YAPILAN ÜLKE GRUPLARI </w:t>
      </w:r>
    </w:p>
    <w:p w:rsidR="00FC47C0" w:rsidRDefault="00FC47C0" w:rsidP="00FC47C0">
      <w:pPr>
        <w:rPr>
          <w:sz w:val="20"/>
        </w:rPr>
      </w:pPr>
    </w:p>
    <w:p w:rsidR="00FC47C0" w:rsidRDefault="00FC47C0" w:rsidP="00FC47C0">
      <w:pPr>
        <w:rPr>
          <w:sz w:val="20"/>
        </w:rPr>
      </w:pPr>
    </w:p>
    <w:p w:rsidR="00FC47C0" w:rsidRPr="00FC47C0" w:rsidRDefault="00FC47C0" w:rsidP="00FC47C0">
      <w:pPr>
        <w:rPr>
          <w:sz w:val="20"/>
        </w:rPr>
      </w:pPr>
      <w:r w:rsidRPr="00FC47C0">
        <w:rPr>
          <w:sz w:val="20"/>
        </w:rPr>
        <w:t xml:space="preserve">2024 yılı ikinci yarısında en fazla ihracat gerçekleştirilen ülke grupları ele alındığında hazır giyim ürünlerinin en fazla Avrupa Birliği üye ve diğer Avrupa ülkelerine gerçekleştirildiği görülmektedir. Bunlarla birlikte ilk 10da ABD ve Irak da yer almaktadır.  </w:t>
      </w:r>
    </w:p>
    <w:p w:rsidR="00AE1188" w:rsidRPr="00FC47C0" w:rsidRDefault="00AE1188" w:rsidP="00DB1186">
      <w:pPr>
        <w:rPr>
          <w:sz w:val="20"/>
        </w:rPr>
      </w:pPr>
    </w:p>
    <w:p w:rsidR="00AE1188" w:rsidRDefault="00AE1188" w:rsidP="00DB1186">
      <w:pPr>
        <w:rPr>
          <w:b/>
          <w:sz w:val="20"/>
        </w:rPr>
      </w:pPr>
    </w:p>
    <w:p w:rsidR="00AE1188" w:rsidRDefault="00FC47C0" w:rsidP="00DB1186">
      <w:pPr>
        <w:rPr>
          <w:b/>
          <w:sz w:val="20"/>
        </w:rPr>
      </w:pPr>
      <w:r>
        <w:rPr>
          <w:b/>
          <w:sz w:val="20"/>
        </w:rPr>
        <w:lastRenderedPageBreak/>
        <w:pict>
          <v:shape id="_x0000_i1054" type="#_x0000_t75" style="width:416.25pt;height:5in">
            <v:imagedata r:id="rId18" o:title="Adsız"/>
          </v:shape>
        </w:pict>
      </w: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FC47C0" w:rsidRPr="00FC47C0" w:rsidRDefault="00FC47C0" w:rsidP="00DB1186">
      <w:pPr>
        <w:rPr>
          <w:sz w:val="20"/>
        </w:rPr>
      </w:pPr>
    </w:p>
    <w:p w:rsidR="00FC47C0" w:rsidRPr="00FC47C0" w:rsidRDefault="00FC47C0" w:rsidP="00DB1186">
      <w:pPr>
        <w:rPr>
          <w:sz w:val="20"/>
        </w:rPr>
      </w:pPr>
      <w:r w:rsidRPr="00FC47C0">
        <w:rPr>
          <w:sz w:val="20"/>
        </w:rPr>
        <w:t xml:space="preserve">2024 yılı ikinci yarısında en fazla ihracat yapılanlarda değişim yüzdesi %46 ile dikkati Polonya çekmektedir.  </w:t>
      </w:r>
    </w:p>
    <w:p w:rsidR="00AE1188" w:rsidRDefault="00AE1188" w:rsidP="00DB1186">
      <w:pPr>
        <w:rPr>
          <w:b/>
          <w:sz w:val="20"/>
        </w:rPr>
      </w:pPr>
    </w:p>
    <w:p w:rsidR="00AE1188" w:rsidRDefault="00AE1188" w:rsidP="00DB1186">
      <w:pPr>
        <w:rPr>
          <w:b/>
          <w:sz w:val="20"/>
        </w:rPr>
      </w:pPr>
    </w:p>
    <w:p w:rsidR="00FC47C0" w:rsidRDefault="00FC47C0" w:rsidP="00DB1186">
      <w:pPr>
        <w:rPr>
          <w:b/>
          <w:sz w:val="20"/>
        </w:rPr>
      </w:pPr>
      <w:r>
        <w:rPr>
          <w:b/>
          <w:sz w:val="20"/>
        </w:rPr>
        <w:pict>
          <v:shape id="_x0000_i1056" type="#_x0000_t75" style="width:330.75pt;height:182.25pt">
            <v:imagedata r:id="rId19" o:title="Adsız"/>
          </v:shape>
        </w:pict>
      </w:r>
    </w:p>
    <w:p w:rsidR="00AE1188" w:rsidRDefault="00AE1188" w:rsidP="00DB1186">
      <w:pPr>
        <w:rPr>
          <w:b/>
          <w:sz w:val="20"/>
        </w:rPr>
      </w:pPr>
    </w:p>
    <w:p w:rsidR="00FC47C0" w:rsidRDefault="00FC47C0" w:rsidP="00DB1186">
      <w:pPr>
        <w:rPr>
          <w:b/>
          <w:sz w:val="20"/>
        </w:rPr>
      </w:pPr>
    </w:p>
    <w:p w:rsidR="00FC47C0" w:rsidRDefault="00FC47C0" w:rsidP="00DB1186">
      <w:pPr>
        <w:rPr>
          <w:b/>
          <w:sz w:val="20"/>
        </w:rPr>
      </w:pPr>
    </w:p>
    <w:p w:rsidR="00FC47C0" w:rsidRDefault="00FC47C0" w:rsidP="00DB1186">
      <w:pPr>
        <w:rPr>
          <w:b/>
          <w:sz w:val="20"/>
        </w:rPr>
      </w:pPr>
    </w:p>
    <w:p w:rsidR="00AE1188" w:rsidRDefault="00AE1188" w:rsidP="00DB1186">
      <w:pPr>
        <w:rPr>
          <w:b/>
          <w:sz w:val="20"/>
        </w:rPr>
      </w:pPr>
    </w:p>
    <w:p w:rsidR="00AE1188" w:rsidRDefault="00AE1188" w:rsidP="00DB1186">
      <w:pPr>
        <w:rPr>
          <w:b/>
          <w:sz w:val="20"/>
        </w:rPr>
      </w:pPr>
    </w:p>
    <w:p w:rsidR="00AE1188" w:rsidRDefault="00AE1188" w:rsidP="00DB1186">
      <w:pPr>
        <w:rPr>
          <w:b/>
          <w:sz w:val="20"/>
        </w:rPr>
      </w:pPr>
    </w:p>
    <w:p w:rsidR="00AE1188" w:rsidRDefault="00955BD9" w:rsidP="00DB1186">
      <w:pPr>
        <w:rPr>
          <w:sz w:val="20"/>
        </w:rPr>
      </w:pPr>
      <w:r>
        <w:rPr>
          <w:sz w:val="20"/>
        </w:rPr>
        <w:lastRenderedPageBreak/>
        <w:t xml:space="preserve">Seydişehir de faaliyet gösteren </w:t>
      </w:r>
      <w:proofErr w:type="spellStart"/>
      <w:r>
        <w:rPr>
          <w:sz w:val="20"/>
        </w:rPr>
        <w:t>beybo</w:t>
      </w:r>
      <w:proofErr w:type="spellEnd"/>
      <w:r>
        <w:rPr>
          <w:sz w:val="20"/>
        </w:rPr>
        <w:t xml:space="preserve"> boya sanayi </w:t>
      </w:r>
      <w:proofErr w:type="spellStart"/>
      <w:r>
        <w:rPr>
          <w:sz w:val="20"/>
        </w:rPr>
        <w:t>a.ş</w:t>
      </w:r>
      <w:proofErr w:type="spellEnd"/>
      <w:r>
        <w:rPr>
          <w:sz w:val="20"/>
        </w:rPr>
        <w:t xml:space="preserve">. </w:t>
      </w:r>
      <w:proofErr w:type="spellStart"/>
      <w:r>
        <w:rPr>
          <w:sz w:val="20"/>
        </w:rPr>
        <w:t>seydişehirin</w:t>
      </w:r>
      <w:proofErr w:type="spellEnd"/>
      <w:r>
        <w:rPr>
          <w:sz w:val="20"/>
        </w:rPr>
        <w:t xml:space="preserve"> en büyük tekstil fabrikalarından biridir.</w:t>
      </w:r>
    </w:p>
    <w:p w:rsidR="0069789B" w:rsidRDefault="0069789B" w:rsidP="00DB1186">
      <w:pPr>
        <w:rPr>
          <w:sz w:val="20"/>
        </w:rPr>
      </w:pPr>
    </w:p>
    <w:p w:rsidR="00C0587B" w:rsidRPr="00C0587B" w:rsidRDefault="00C0587B" w:rsidP="00C0587B">
      <w:pPr>
        <w:widowControl/>
        <w:shd w:val="clear" w:color="auto" w:fill="FFFFFF"/>
        <w:autoSpaceDE/>
        <w:autoSpaceDN/>
        <w:spacing w:after="150"/>
        <w:rPr>
          <w:rFonts w:eastAsia="Times New Roman"/>
          <w:sz w:val="20"/>
          <w:szCs w:val="20"/>
          <w:lang w:bidi="ar-SA"/>
        </w:rPr>
      </w:pPr>
      <w:proofErr w:type="spellStart"/>
      <w:r w:rsidRPr="00C0587B">
        <w:rPr>
          <w:rFonts w:eastAsia="Times New Roman"/>
          <w:sz w:val="20"/>
          <w:szCs w:val="20"/>
          <w:lang w:bidi="ar-SA"/>
        </w:rPr>
        <w:t>Akkanat</w:t>
      </w:r>
      <w:proofErr w:type="spellEnd"/>
      <w:r w:rsidRPr="00C0587B">
        <w:rPr>
          <w:rFonts w:eastAsia="Times New Roman"/>
          <w:sz w:val="20"/>
          <w:szCs w:val="20"/>
          <w:lang w:bidi="ar-SA"/>
        </w:rPr>
        <w:t xml:space="preserve"> Holding`in tekstil sektöründeki en önemli güçlerinden biri olan </w:t>
      </w:r>
      <w:proofErr w:type="spellStart"/>
      <w:r w:rsidRPr="00C0587B">
        <w:rPr>
          <w:rFonts w:eastAsia="Times New Roman"/>
          <w:sz w:val="20"/>
          <w:szCs w:val="20"/>
          <w:lang w:bidi="ar-SA"/>
        </w:rPr>
        <w:t>Beybo</w:t>
      </w:r>
      <w:proofErr w:type="spellEnd"/>
      <w:r w:rsidRPr="00C0587B">
        <w:rPr>
          <w:rFonts w:eastAsia="Times New Roman"/>
          <w:sz w:val="20"/>
          <w:szCs w:val="20"/>
          <w:lang w:bidi="ar-SA"/>
        </w:rPr>
        <w:t xml:space="preserve"> 1987 yılında kumaş boyama, rotasyon baskı ve apreleme ile Çorlu`da faaliyetlerine başlamıştır. 1991 yılından itibaren de </w:t>
      </w:r>
      <w:proofErr w:type="gramStart"/>
      <w:r w:rsidRPr="00C0587B">
        <w:rPr>
          <w:rFonts w:eastAsia="Times New Roman"/>
          <w:sz w:val="20"/>
          <w:szCs w:val="20"/>
          <w:lang w:bidi="ar-SA"/>
        </w:rPr>
        <w:t>konfeksiyon</w:t>
      </w:r>
      <w:proofErr w:type="gramEnd"/>
      <w:r w:rsidRPr="00C0587B">
        <w:rPr>
          <w:rFonts w:eastAsia="Times New Roman"/>
          <w:sz w:val="20"/>
          <w:szCs w:val="20"/>
          <w:lang w:bidi="ar-SA"/>
        </w:rPr>
        <w:t xml:space="preserve"> alanına geçiş yapmıştır.</w:t>
      </w:r>
    </w:p>
    <w:p w:rsidR="00C0587B" w:rsidRPr="00C0587B" w:rsidRDefault="00C0587B" w:rsidP="00C0587B">
      <w:pPr>
        <w:widowControl/>
        <w:shd w:val="clear" w:color="auto" w:fill="FFFFFF"/>
        <w:autoSpaceDE/>
        <w:autoSpaceDN/>
        <w:spacing w:after="150"/>
        <w:rPr>
          <w:rFonts w:eastAsia="Times New Roman"/>
          <w:sz w:val="20"/>
          <w:szCs w:val="20"/>
          <w:lang w:bidi="ar-SA"/>
        </w:rPr>
      </w:pPr>
      <w:proofErr w:type="spellStart"/>
      <w:r w:rsidRPr="00C0587B">
        <w:rPr>
          <w:rFonts w:eastAsia="Times New Roman"/>
          <w:sz w:val="20"/>
          <w:szCs w:val="20"/>
          <w:lang w:bidi="ar-SA"/>
        </w:rPr>
        <w:t>Beybo`nun</w:t>
      </w:r>
      <w:proofErr w:type="spellEnd"/>
      <w:r w:rsidRPr="00C0587B">
        <w:rPr>
          <w:rFonts w:eastAsia="Times New Roman"/>
          <w:sz w:val="20"/>
          <w:szCs w:val="20"/>
          <w:lang w:bidi="ar-SA"/>
        </w:rPr>
        <w:t xml:space="preserve"> Çorlu, Seydişehir ve İstanbul`da olmak üzere toplam 750 çalışanı bulunmaktadır.</w:t>
      </w:r>
    </w:p>
    <w:p w:rsidR="00C0587B" w:rsidRPr="00C0587B" w:rsidRDefault="00C0587B" w:rsidP="00C0587B">
      <w:pPr>
        <w:widowControl/>
        <w:shd w:val="clear" w:color="auto" w:fill="FFFFFF"/>
        <w:autoSpaceDE/>
        <w:autoSpaceDN/>
        <w:spacing w:after="150"/>
        <w:rPr>
          <w:rFonts w:eastAsia="Times New Roman"/>
          <w:sz w:val="20"/>
          <w:szCs w:val="20"/>
          <w:lang w:bidi="ar-SA"/>
        </w:rPr>
      </w:pPr>
      <w:r w:rsidRPr="00C0587B">
        <w:rPr>
          <w:rFonts w:eastAsia="Times New Roman"/>
          <w:sz w:val="20"/>
          <w:szCs w:val="20"/>
          <w:lang w:bidi="ar-SA"/>
        </w:rPr>
        <w:t xml:space="preserve">Bugün Türkiye`nin tekstil sektöründeki en önemli firmalarından biri olan </w:t>
      </w:r>
      <w:proofErr w:type="spellStart"/>
      <w:r w:rsidRPr="00C0587B">
        <w:rPr>
          <w:rFonts w:eastAsia="Times New Roman"/>
          <w:sz w:val="20"/>
          <w:szCs w:val="20"/>
          <w:lang w:bidi="ar-SA"/>
        </w:rPr>
        <w:t>Beybo</w:t>
      </w:r>
      <w:proofErr w:type="spellEnd"/>
      <w:r w:rsidRPr="00C0587B">
        <w:rPr>
          <w:rFonts w:eastAsia="Times New Roman"/>
          <w:sz w:val="20"/>
          <w:szCs w:val="20"/>
          <w:lang w:bidi="ar-SA"/>
        </w:rPr>
        <w:t xml:space="preserve"> üretiminin çoğunu Avrupa </w:t>
      </w:r>
      <w:proofErr w:type="spellStart"/>
      <w:r w:rsidRPr="00C0587B">
        <w:rPr>
          <w:rFonts w:eastAsia="Times New Roman"/>
          <w:sz w:val="20"/>
          <w:szCs w:val="20"/>
          <w:lang w:bidi="ar-SA"/>
        </w:rPr>
        <w:t>Birligi</w:t>
      </w:r>
      <w:proofErr w:type="spellEnd"/>
      <w:r w:rsidRPr="00C0587B">
        <w:rPr>
          <w:rFonts w:eastAsia="Times New Roman"/>
          <w:sz w:val="20"/>
          <w:szCs w:val="20"/>
          <w:lang w:bidi="ar-SA"/>
        </w:rPr>
        <w:t xml:space="preserve"> ülkelerine ihraç etmektedir. Tekstil sektöründe bir firmadan beklenen en önemli </w:t>
      </w:r>
      <w:proofErr w:type="gramStart"/>
      <w:r w:rsidRPr="00C0587B">
        <w:rPr>
          <w:rFonts w:eastAsia="Times New Roman"/>
          <w:sz w:val="20"/>
          <w:szCs w:val="20"/>
          <w:lang w:bidi="ar-SA"/>
        </w:rPr>
        <w:t>özellik ; kalitenin</w:t>
      </w:r>
      <w:proofErr w:type="gramEnd"/>
      <w:r w:rsidRPr="00C0587B">
        <w:rPr>
          <w:rFonts w:eastAsia="Times New Roman"/>
          <w:sz w:val="20"/>
          <w:szCs w:val="20"/>
          <w:lang w:bidi="ar-SA"/>
        </w:rPr>
        <w:t xml:space="preserve"> yanında ürünlerin söz verilen tarihlerde teslim edilmesidir. Bu anlamda </w:t>
      </w:r>
      <w:proofErr w:type="spellStart"/>
      <w:r w:rsidRPr="00C0587B">
        <w:rPr>
          <w:rFonts w:eastAsia="Times New Roman"/>
          <w:sz w:val="20"/>
          <w:szCs w:val="20"/>
          <w:lang w:bidi="ar-SA"/>
        </w:rPr>
        <w:t>Beybo</w:t>
      </w:r>
      <w:proofErr w:type="spellEnd"/>
      <w:r w:rsidRPr="00C0587B">
        <w:rPr>
          <w:rFonts w:eastAsia="Times New Roman"/>
          <w:sz w:val="20"/>
          <w:szCs w:val="20"/>
          <w:lang w:bidi="ar-SA"/>
        </w:rPr>
        <w:t>, 30 yıldır ulaştığı kalite standartları ve zamanında teslim özellikleriyle ön plana çıkmıştır.</w:t>
      </w:r>
    </w:p>
    <w:p w:rsidR="00C0587B" w:rsidRPr="00C0587B" w:rsidRDefault="00C0587B" w:rsidP="00C0587B">
      <w:pPr>
        <w:widowControl/>
        <w:shd w:val="clear" w:color="auto" w:fill="FFFFFF"/>
        <w:autoSpaceDE/>
        <w:autoSpaceDN/>
        <w:spacing w:after="150"/>
        <w:rPr>
          <w:rFonts w:eastAsia="Times New Roman"/>
          <w:sz w:val="20"/>
          <w:szCs w:val="20"/>
          <w:lang w:bidi="ar-SA"/>
        </w:rPr>
      </w:pPr>
      <w:proofErr w:type="spellStart"/>
      <w:r w:rsidRPr="00C0587B">
        <w:rPr>
          <w:rFonts w:eastAsia="Times New Roman"/>
          <w:sz w:val="20"/>
          <w:szCs w:val="20"/>
          <w:lang w:bidi="ar-SA"/>
        </w:rPr>
        <w:t>Beybo</w:t>
      </w:r>
      <w:proofErr w:type="spellEnd"/>
      <w:r w:rsidRPr="00C0587B">
        <w:rPr>
          <w:rFonts w:eastAsia="Times New Roman"/>
          <w:sz w:val="20"/>
          <w:szCs w:val="20"/>
          <w:lang w:bidi="ar-SA"/>
        </w:rPr>
        <w:t xml:space="preserve">, 2002 yılında Konya Seydişehir`deki tesislerini açarak </w:t>
      </w:r>
      <w:proofErr w:type="spellStart"/>
      <w:r w:rsidRPr="00C0587B">
        <w:rPr>
          <w:rFonts w:eastAsia="Times New Roman"/>
          <w:sz w:val="20"/>
          <w:szCs w:val="20"/>
          <w:lang w:bidi="ar-SA"/>
        </w:rPr>
        <w:t>Akkanat</w:t>
      </w:r>
      <w:proofErr w:type="spellEnd"/>
      <w:r w:rsidRPr="00C0587B">
        <w:rPr>
          <w:rFonts w:eastAsia="Times New Roman"/>
          <w:sz w:val="20"/>
          <w:szCs w:val="20"/>
          <w:lang w:bidi="ar-SA"/>
        </w:rPr>
        <w:t xml:space="preserve"> Holding`in Anadolu`da istihdamın artması için büyük bir adım atmıştır. Seydişehir`deki tesislerin açılması ile bölge için göçün durduğu, hatta tersine göçün yaşandığı bir süreç </w:t>
      </w:r>
      <w:proofErr w:type="spellStart"/>
      <w:r w:rsidRPr="00C0587B">
        <w:rPr>
          <w:rFonts w:eastAsia="Times New Roman"/>
          <w:sz w:val="20"/>
          <w:szCs w:val="20"/>
          <w:lang w:bidi="ar-SA"/>
        </w:rPr>
        <w:t>başlatmıstır</w:t>
      </w:r>
      <w:proofErr w:type="spellEnd"/>
      <w:r w:rsidRPr="00C0587B">
        <w:rPr>
          <w:rFonts w:eastAsia="Times New Roman"/>
          <w:sz w:val="20"/>
          <w:szCs w:val="20"/>
          <w:lang w:bidi="ar-SA"/>
        </w:rPr>
        <w:t>.</w:t>
      </w:r>
    </w:p>
    <w:p w:rsidR="00C0587B" w:rsidRPr="00C0587B" w:rsidRDefault="00C0587B" w:rsidP="00C0587B">
      <w:pPr>
        <w:widowControl/>
        <w:shd w:val="clear" w:color="auto" w:fill="FFFFFF"/>
        <w:autoSpaceDE/>
        <w:autoSpaceDN/>
        <w:spacing w:after="150"/>
        <w:rPr>
          <w:rFonts w:eastAsia="Times New Roman"/>
          <w:sz w:val="20"/>
          <w:szCs w:val="20"/>
          <w:lang w:bidi="ar-SA"/>
        </w:rPr>
      </w:pPr>
      <w:r w:rsidRPr="00C0587B">
        <w:rPr>
          <w:rFonts w:eastAsia="Times New Roman"/>
          <w:sz w:val="20"/>
          <w:szCs w:val="20"/>
          <w:lang w:bidi="ar-SA"/>
        </w:rPr>
        <w:t xml:space="preserve">30 yıldır Türkiye`de tekstil sektörüne yeni teknolojiler, kalite standartları ve çevre duyarlılığı konusunda öncülük etmiş olan </w:t>
      </w:r>
      <w:proofErr w:type="spellStart"/>
      <w:r w:rsidRPr="00C0587B">
        <w:rPr>
          <w:rFonts w:eastAsia="Times New Roman"/>
          <w:sz w:val="20"/>
          <w:szCs w:val="20"/>
          <w:lang w:bidi="ar-SA"/>
        </w:rPr>
        <w:t>Beybo</w:t>
      </w:r>
      <w:proofErr w:type="spellEnd"/>
      <w:r w:rsidRPr="00C0587B">
        <w:rPr>
          <w:rFonts w:eastAsia="Times New Roman"/>
          <w:sz w:val="20"/>
          <w:szCs w:val="20"/>
          <w:lang w:bidi="ar-SA"/>
        </w:rPr>
        <w:t xml:space="preserve">, yüksek kalite ve zamanında teslim anlayışıyla sektördeki ayrıcalıklı yerini korumaktadır. 30 yıldır Avrupa ve Amerika`nın dünya markası haline gelmiş moda devlerine üretim yapan </w:t>
      </w:r>
      <w:proofErr w:type="spellStart"/>
      <w:r w:rsidRPr="00C0587B">
        <w:rPr>
          <w:rFonts w:eastAsia="Times New Roman"/>
          <w:sz w:val="20"/>
          <w:szCs w:val="20"/>
          <w:lang w:bidi="ar-SA"/>
        </w:rPr>
        <w:t>Beybo</w:t>
      </w:r>
      <w:proofErr w:type="spellEnd"/>
      <w:r w:rsidRPr="00C0587B">
        <w:rPr>
          <w:rFonts w:eastAsia="Times New Roman"/>
          <w:sz w:val="20"/>
          <w:szCs w:val="20"/>
          <w:lang w:bidi="ar-SA"/>
        </w:rPr>
        <w:t>; AKKANAT Holding güvencesini arkasına alarak Türkiye`ye katma değer kazandırmaya devam etmektedir.</w:t>
      </w:r>
    </w:p>
    <w:p w:rsidR="00C0587B" w:rsidRDefault="00C0587B" w:rsidP="00DB1186">
      <w:pPr>
        <w:rPr>
          <w:sz w:val="20"/>
        </w:rPr>
      </w:pPr>
    </w:p>
    <w:p w:rsidR="00955BD9" w:rsidRPr="00955BD9" w:rsidRDefault="00955BD9" w:rsidP="00955BD9">
      <w:pPr>
        <w:widowControl/>
        <w:autoSpaceDE/>
        <w:autoSpaceDN/>
        <w:spacing w:before="150"/>
        <w:outlineLvl w:val="3"/>
        <w:rPr>
          <w:rFonts w:eastAsia="Times New Roman"/>
          <w:b/>
          <w:bCs/>
          <w:sz w:val="20"/>
          <w:szCs w:val="20"/>
          <w:lang w:bidi="ar-SA"/>
        </w:rPr>
      </w:pPr>
      <w:r w:rsidRPr="00955BD9">
        <w:rPr>
          <w:rFonts w:eastAsia="Times New Roman"/>
          <w:b/>
          <w:bCs/>
          <w:sz w:val="20"/>
          <w:szCs w:val="20"/>
          <w:lang w:bidi="ar-SA"/>
        </w:rPr>
        <w:t xml:space="preserve">Firma Faaliyet </w:t>
      </w:r>
      <w:proofErr w:type="gramStart"/>
      <w:r w:rsidRPr="00955BD9">
        <w:rPr>
          <w:rFonts w:eastAsia="Times New Roman"/>
          <w:b/>
          <w:bCs/>
          <w:sz w:val="20"/>
          <w:szCs w:val="20"/>
          <w:lang w:bidi="ar-SA"/>
        </w:rPr>
        <w:t>Alanları ;</w:t>
      </w:r>
      <w:proofErr w:type="gramEnd"/>
    </w:p>
    <w:p w:rsidR="00955BD9" w:rsidRPr="00955BD9" w:rsidRDefault="00955BD9" w:rsidP="00955BD9">
      <w:pPr>
        <w:widowControl/>
        <w:autoSpaceDE/>
        <w:autoSpaceDN/>
        <w:spacing w:before="100" w:beforeAutospacing="1" w:after="100" w:afterAutospacing="1"/>
        <w:rPr>
          <w:rFonts w:eastAsia="Times New Roman"/>
          <w:bCs/>
          <w:sz w:val="20"/>
          <w:szCs w:val="20"/>
          <w:lang w:bidi="ar-SA"/>
        </w:rPr>
      </w:pPr>
      <w:r w:rsidRPr="00955BD9">
        <w:rPr>
          <w:rFonts w:eastAsia="Times New Roman"/>
          <w:bCs/>
          <w:sz w:val="20"/>
          <w:szCs w:val="20"/>
          <w:lang w:bidi="ar-SA"/>
        </w:rPr>
        <w:t>ADIDAS, NIKE, AYTEX MODEN, BEYBO, BOYA, METRAJ BASKI, KUMAŞ, ÖRME, NEW YORKER, REBOOK, PUMA, NEXT, TESCO.</w:t>
      </w:r>
      <w:r w:rsidRPr="00955BD9">
        <w:rPr>
          <w:rFonts w:eastAsia="Times New Roman"/>
          <w:bCs/>
          <w:sz w:val="20"/>
          <w:szCs w:val="20"/>
          <w:lang w:bidi="ar-SA"/>
        </w:rPr>
        <w:br/>
      </w:r>
      <w:r w:rsidRPr="00955BD9">
        <w:rPr>
          <w:rFonts w:eastAsia="Times New Roman"/>
          <w:bCs/>
          <w:sz w:val="20"/>
          <w:szCs w:val="20"/>
          <w:lang w:bidi="ar-SA"/>
        </w:rPr>
        <w:br/>
        <w:t>İplik üretimi bobin fitil ring harman</w:t>
      </w:r>
      <w:r w:rsidRPr="00955BD9">
        <w:rPr>
          <w:rFonts w:eastAsia="Times New Roman"/>
          <w:bCs/>
          <w:sz w:val="20"/>
          <w:szCs w:val="20"/>
          <w:lang w:bidi="ar-SA"/>
        </w:rPr>
        <w:br/>
      </w:r>
      <w:proofErr w:type="spellStart"/>
      <w:r w:rsidRPr="00955BD9">
        <w:rPr>
          <w:rFonts w:eastAsia="Times New Roman"/>
          <w:bCs/>
          <w:sz w:val="20"/>
          <w:szCs w:val="20"/>
          <w:lang w:bidi="ar-SA"/>
        </w:rPr>
        <w:t>Akkanat</w:t>
      </w:r>
      <w:proofErr w:type="spellEnd"/>
      <w:r w:rsidRPr="00955BD9">
        <w:rPr>
          <w:rFonts w:eastAsia="Times New Roman"/>
          <w:bCs/>
          <w:sz w:val="20"/>
          <w:szCs w:val="20"/>
          <w:lang w:bidi="ar-SA"/>
        </w:rPr>
        <w:t xml:space="preserve"> Holding' in tekstil sektöründeki ikinci gücü </w:t>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xml:space="preserve">. </w:t>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xml:space="preserve"> 1987 yılında kumaş boyama, baskı ve apreleme ile faaliyetlerine başladı. 1991 yılından itibaren de </w:t>
      </w:r>
      <w:proofErr w:type="gramStart"/>
      <w:r w:rsidRPr="00955BD9">
        <w:rPr>
          <w:rFonts w:eastAsia="Times New Roman"/>
          <w:bCs/>
          <w:sz w:val="20"/>
          <w:szCs w:val="20"/>
          <w:lang w:bidi="ar-SA"/>
        </w:rPr>
        <w:t>konfeksiyon</w:t>
      </w:r>
      <w:proofErr w:type="gramEnd"/>
      <w:r w:rsidRPr="00955BD9">
        <w:rPr>
          <w:rFonts w:eastAsia="Times New Roman"/>
          <w:bCs/>
          <w:sz w:val="20"/>
          <w:szCs w:val="20"/>
          <w:lang w:bidi="ar-SA"/>
        </w:rPr>
        <w:t xml:space="preserve"> alanına geçti.</w:t>
      </w:r>
      <w:r w:rsidRPr="00955BD9">
        <w:rPr>
          <w:rFonts w:eastAsia="Times New Roman"/>
          <w:bCs/>
          <w:sz w:val="20"/>
          <w:szCs w:val="20"/>
          <w:lang w:bidi="ar-SA"/>
        </w:rPr>
        <w:br/>
      </w:r>
      <w:r w:rsidRPr="00955BD9">
        <w:rPr>
          <w:rFonts w:eastAsia="Times New Roman"/>
          <w:bCs/>
          <w:sz w:val="20"/>
          <w:szCs w:val="20"/>
          <w:lang w:bidi="ar-SA"/>
        </w:rPr>
        <w:br/>
        <w:t xml:space="preserve">Bugün Türkiye' </w:t>
      </w:r>
      <w:proofErr w:type="spellStart"/>
      <w:r w:rsidRPr="00955BD9">
        <w:rPr>
          <w:rFonts w:eastAsia="Times New Roman"/>
          <w:bCs/>
          <w:sz w:val="20"/>
          <w:szCs w:val="20"/>
          <w:lang w:bidi="ar-SA"/>
        </w:rPr>
        <w:t>nin</w:t>
      </w:r>
      <w:proofErr w:type="spellEnd"/>
      <w:r w:rsidRPr="00955BD9">
        <w:rPr>
          <w:rFonts w:eastAsia="Times New Roman"/>
          <w:bCs/>
          <w:sz w:val="20"/>
          <w:szCs w:val="20"/>
          <w:lang w:bidi="ar-SA"/>
        </w:rPr>
        <w:t xml:space="preserve"> tekstil sektöründe ilk 500 içinde bulunan firma, üretiminin tümünü Avrupa Birliği ülkelerine </w:t>
      </w:r>
      <w:proofErr w:type="spellStart"/>
      <w:r w:rsidRPr="00955BD9">
        <w:rPr>
          <w:rFonts w:eastAsia="Times New Roman"/>
          <w:bCs/>
          <w:sz w:val="20"/>
          <w:szCs w:val="20"/>
          <w:lang w:bidi="ar-SA"/>
        </w:rPr>
        <w:t>ihrac</w:t>
      </w:r>
      <w:proofErr w:type="spellEnd"/>
      <w:r w:rsidRPr="00955BD9">
        <w:rPr>
          <w:rFonts w:eastAsia="Times New Roman"/>
          <w:bCs/>
          <w:sz w:val="20"/>
          <w:szCs w:val="20"/>
          <w:lang w:bidi="ar-SA"/>
        </w:rPr>
        <w:t xml:space="preserve"> ediyor.</w:t>
      </w:r>
      <w:r w:rsidRPr="00955BD9">
        <w:rPr>
          <w:rFonts w:eastAsia="Times New Roman"/>
          <w:bCs/>
          <w:sz w:val="20"/>
          <w:szCs w:val="20"/>
          <w:lang w:bidi="ar-SA"/>
        </w:rPr>
        <w:br/>
        <w:t xml:space="preserve">Tekstil sektöründe bir firmadan beklenen en önemli özellik; kalitenin yanında ürünlerin söz verilen tarihlere </w:t>
      </w:r>
      <w:proofErr w:type="spellStart"/>
      <w:r w:rsidRPr="00955BD9">
        <w:rPr>
          <w:rFonts w:eastAsia="Times New Roman"/>
          <w:bCs/>
          <w:sz w:val="20"/>
          <w:szCs w:val="20"/>
          <w:lang w:bidi="ar-SA"/>
        </w:rPr>
        <w:t>teslimedilmesi</w:t>
      </w:r>
      <w:proofErr w:type="spellEnd"/>
      <w:r w:rsidRPr="00955BD9">
        <w:rPr>
          <w:rFonts w:eastAsia="Times New Roman"/>
          <w:bCs/>
          <w:sz w:val="20"/>
          <w:szCs w:val="20"/>
          <w:lang w:bidi="ar-SA"/>
        </w:rPr>
        <w:t xml:space="preserve">. </w:t>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23 yıldır ulaştığı kalite standartları ve hızlı ve zamanında teslim özellikleriyle ön plana çıkmış bir firma.</w:t>
      </w:r>
      <w:r w:rsidRPr="00955BD9">
        <w:rPr>
          <w:rFonts w:eastAsia="Times New Roman"/>
          <w:bCs/>
          <w:sz w:val="20"/>
          <w:szCs w:val="20"/>
          <w:lang w:bidi="ar-SA"/>
        </w:rPr>
        <w:br/>
      </w:r>
      <w:r w:rsidRPr="00955BD9">
        <w:rPr>
          <w:rFonts w:eastAsia="Times New Roman"/>
          <w:bCs/>
          <w:sz w:val="20"/>
          <w:szCs w:val="20"/>
          <w:lang w:bidi="ar-SA"/>
        </w:rPr>
        <w:br/>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xml:space="preserve">, 2000 yılında Çorlu tesisleri ve 2002 yılında Seydişehir tesislerinin açılmasıyla tekstil üretiminde gelişimini tamamladı. Seydişehir tesisleri, </w:t>
      </w:r>
      <w:proofErr w:type="spellStart"/>
      <w:r w:rsidRPr="00955BD9">
        <w:rPr>
          <w:rFonts w:eastAsia="Times New Roman"/>
          <w:bCs/>
          <w:sz w:val="20"/>
          <w:szCs w:val="20"/>
          <w:lang w:bidi="ar-SA"/>
        </w:rPr>
        <w:t>Akkanat</w:t>
      </w:r>
      <w:proofErr w:type="spellEnd"/>
      <w:r w:rsidRPr="00955BD9">
        <w:rPr>
          <w:rFonts w:eastAsia="Times New Roman"/>
          <w:bCs/>
          <w:sz w:val="20"/>
          <w:szCs w:val="20"/>
          <w:lang w:bidi="ar-SA"/>
        </w:rPr>
        <w:t xml:space="preserve"> Holding' in Anadolu' da istihdamın artırılması anlayışı çerçevesinde hayata geçmiş ve tesisle, bölge için göçün durduğu, hatta tersine göçün yaşandığı bir süreç başlatılmıştır.</w:t>
      </w:r>
      <w:r w:rsidRPr="00955BD9">
        <w:rPr>
          <w:rFonts w:eastAsia="Times New Roman"/>
          <w:bCs/>
          <w:sz w:val="20"/>
          <w:szCs w:val="20"/>
          <w:lang w:bidi="ar-SA"/>
        </w:rPr>
        <w:br/>
      </w:r>
      <w:r w:rsidRPr="00955BD9">
        <w:rPr>
          <w:rFonts w:eastAsia="Times New Roman"/>
          <w:bCs/>
          <w:sz w:val="20"/>
          <w:szCs w:val="20"/>
          <w:lang w:bidi="ar-SA"/>
        </w:rPr>
        <w:br/>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xml:space="preserve"> Çorlu tesisleri, günlük 15 bin kilogram kumaş boyama ve 2500 kilogram iplik boyama kapasitesine sahip. </w:t>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xml:space="preserve">' </w:t>
      </w:r>
      <w:proofErr w:type="spellStart"/>
      <w:r w:rsidRPr="00955BD9">
        <w:rPr>
          <w:rFonts w:eastAsia="Times New Roman"/>
          <w:bCs/>
          <w:sz w:val="20"/>
          <w:szCs w:val="20"/>
          <w:lang w:bidi="ar-SA"/>
        </w:rPr>
        <w:t>nun</w:t>
      </w:r>
      <w:proofErr w:type="spellEnd"/>
      <w:r w:rsidRPr="00955BD9">
        <w:rPr>
          <w:rFonts w:eastAsia="Times New Roman"/>
          <w:bCs/>
          <w:sz w:val="20"/>
          <w:szCs w:val="20"/>
          <w:lang w:bidi="ar-SA"/>
        </w:rPr>
        <w:t xml:space="preserve"> Çorlu, Seydişehir ve </w:t>
      </w:r>
      <w:proofErr w:type="spellStart"/>
      <w:r w:rsidRPr="00955BD9">
        <w:rPr>
          <w:rFonts w:eastAsia="Times New Roman"/>
          <w:bCs/>
          <w:sz w:val="20"/>
          <w:szCs w:val="20"/>
          <w:lang w:bidi="ar-SA"/>
        </w:rPr>
        <w:t>ıstanbul</w:t>
      </w:r>
      <w:proofErr w:type="spellEnd"/>
      <w:r w:rsidRPr="00955BD9">
        <w:rPr>
          <w:rFonts w:eastAsia="Times New Roman"/>
          <w:bCs/>
          <w:sz w:val="20"/>
          <w:szCs w:val="20"/>
          <w:lang w:bidi="ar-SA"/>
        </w:rPr>
        <w:t xml:space="preserve">' da yıllık </w:t>
      </w:r>
      <w:proofErr w:type="gramStart"/>
      <w:r w:rsidRPr="00955BD9">
        <w:rPr>
          <w:rFonts w:eastAsia="Times New Roman"/>
          <w:bCs/>
          <w:sz w:val="20"/>
          <w:szCs w:val="20"/>
          <w:lang w:bidi="ar-SA"/>
        </w:rPr>
        <w:t>konfeksiyon</w:t>
      </w:r>
      <w:proofErr w:type="gramEnd"/>
      <w:r w:rsidRPr="00955BD9">
        <w:rPr>
          <w:rFonts w:eastAsia="Times New Roman"/>
          <w:bCs/>
          <w:sz w:val="20"/>
          <w:szCs w:val="20"/>
          <w:lang w:bidi="ar-SA"/>
        </w:rPr>
        <w:t xml:space="preserve"> üretimi ise 7 milyona yakın adet.</w:t>
      </w:r>
      <w:r w:rsidRPr="00955BD9">
        <w:rPr>
          <w:rFonts w:eastAsia="Times New Roman"/>
          <w:bCs/>
          <w:sz w:val="20"/>
          <w:szCs w:val="20"/>
          <w:lang w:bidi="ar-SA"/>
        </w:rPr>
        <w:br/>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xml:space="preserve">' </w:t>
      </w:r>
      <w:proofErr w:type="spellStart"/>
      <w:r w:rsidRPr="00955BD9">
        <w:rPr>
          <w:rFonts w:eastAsia="Times New Roman"/>
          <w:bCs/>
          <w:sz w:val="20"/>
          <w:szCs w:val="20"/>
          <w:lang w:bidi="ar-SA"/>
        </w:rPr>
        <w:t>nun</w:t>
      </w:r>
      <w:proofErr w:type="spellEnd"/>
      <w:r w:rsidRPr="00955BD9">
        <w:rPr>
          <w:rFonts w:eastAsia="Times New Roman"/>
          <w:bCs/>
          <w:sz w:val="20"/>
          <w:szCs w:val="20"/>
          <w:lang w:bidi="ar-SA"/>
        </w:rPr>
        <w:t xml:space="preserve"> üretim yaptığı tesislerin tümü Lloyd' s Kalite Belgesi </w:t>
      </w:r>
      <w:proofErr w:type="spellStart"/>
      <w:r w:rsidRPr="00955BD9">
        <w:rPr>
          <w:rFonts w:eastAsia="Times New Roman"/>
          <w:bCs/>
          <w:sz w:val="20"/>
          <w:szCs w:val="20"/>
          <w:lang w:bidi="ar-SA"/>
        </w:rPr>
        <w:t>ıSO</w:t>
      </w:r>
      <w:proofErr w:type="spellEnd"/>
      <w:r w:rsidRPr="00955BD9">
        <w:rPr>
          <w:rFonts w:eastAsia="Times New Roman"/>
          <w:bCs/>
          <w:sz w:val="20"/>
          <w:szCs w:val="20"/>
          <w:lang w:bidi="ar-SA"/>
        </w:rPr>
        <w:t xml:space="preserve"> 9001- 2000 belgesine sahip. Özellikle kumaş ve </w:t>
      </w:r>
      <w:proofErr w:type="spellStart"/>
      <w:r w:rsidRPr="00955BD9">
        <w:rPr>
          <w:rFonts w:eastAsia="Times New Roman"/>
          <w:bCs/>
          <w:sz w:val="20"/>
          <w:szCs w:val="20"/>
          <w:lang w:bidi="ar-SA"/>
        </w:rPr>
        <w:t>iplikboyama</w:t>
      </w:r>
      <w:proofErr w:type="spellEnd"/>
      <w:r w:rsidRPr="00955BD9">
        <w:rPr>
          <w:rFonts w:eastAsia="Times New Roman"/>
          <w:bCs/>
          <w:sz w:val="20"/>
          <w:szCs w:val="20"/>
          <w:lang w:bidi="ar-SA"/>
        </w:rPr>
        <w:t xml:space="preserve"> yapılan Çorlu tesislerinde çevreye duyarlılık çerçevesinde arıtmaya büyük önem verilmekte. Tesislerde </w:t>
      </w:r>
      <w:proofErr w:type="spellStart"/>
      <w:r w:rsidRPr="00955BD9">
        <w:rPr>
          <w:rFonts w:eastAsia="Times New Roman"/>
          <w:bCs/>
          <w:sz w:val="20"/>
          <w:szCs w:val="20"/>
          <w:lang w:bidi="ar-SA"/>
        </w:rPr>
        <w:t>bulunanarıtma</w:t>
      </w:r>
      <w:proofErr w:type="spellEnd"/>
      <w:r w:rsidRPr="00955BD9">
        <w:rPr>
          <w:rFonts w:eastAsia="Times New Roman"/>
          <w:bCs/>
          <w:sz w:val="20"/>
          <w:szCs w:val="20"/>
          <w:lang w:bidi="ar-SA"/>
        </w:rPr>
        <w:t xml:space="preserve"> tesisleriyle, çevreye sıfır zarar anlayışının yerleştirilmesine çalışılmakta. Bu anlayış sayesinde </w:t>
      </w:r>
      <w:proofErr w:type="spellStart"/>
      <w:r w:rsidRPr="00955BD9">
        <w:rPr>
          <w:rFonts w:eastAsia="Times New Roman"/>
          <w:bCs/>
          <w:sz w:val="20"/>
          <w:szCs w:val="20"/>
          <w:lang w:bidi="ar-SA"/>
        </w:rPr>
        <w:t>Ekoteks</w:t>
      </w:r>
      <w:proofErr w:type="spellEnd"/>
      <w:r w:rsidRPr="00955BD9">
        <w:rPr>
          <w:rFonts w:eastAsia="Times New Roman"/>
          <w:bCs/>
          <w:sz w:val="20"/>
          <w:szCs w:val="20"/>
          <w:lang w:bidi="ar-SA"/>
        </w:rPr>
        <w:t xml:space="preserve"> belgesi </w:t>
      </w:r>
      <w:proofErr w:type="spellStart"/>
      <w:r w:rsidRPr="00955BD9">
        <w:rPr>
          <w:rFonts w:eastAsia="Times New Roman"/>
          <w:bCs/>
          <w:sz w:val="20"/>
          <w:szCs w:val="20"/>
          <w:lang w:bidi="ar-SA"/>
        </w:rPr>
        <w:t>almayahak</w:t>
      </w:r>
      <w:proofErr w:type="spellEnd"/>
      <w:r w:rsidRPr="00955BD9">
        <w:rPr>
          <w:rFonts w:eastAsia="Times New Roman"/>
          <w:bCs/>
          <w:sz w:val="20"/>
          <w:szCs w:val="20"/>
          <w:lang w:bidi="ar-SA"/>
        </w:rPr>
        <w:t xml:space="preserve"> kazanan </w:t>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tekstil sektöründe çevreye duyarlılıkta öncü bir kuruluş.</w:t>
      </w:r>
      <w:r w:rsidRPr="00955BD9">
        <w:rPr>
          <w:rFonts w:eastAsia="Times New Roman"/>
          <w:bCs/>
          <w:sz w:val="20"/>
          <w:szCs w:val="20"/>
          <w:lang w:bidi="ar-SA"/>
        </w:rPr>
        <w:br/>
      </w:r>
      <w:r w:rsidRPr="00955BD9">
        <w:rPr>
          <w:rFonts w:eastAsia="Times New Roman"/>
          <w:bCs/>
          <w:sz w:val="20"/>
          <w:szCs w:val="20"/>
          <w:lang w:bidi="ar-SA"/>
        </w:rPr>
        <w:br/>
        <w:t xml:space="preserve">Deneyimli çalışan yapısına sahip </w:t>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xml:space="preserve">; 850 çalışanının periyodik olarak </w:t>
      </w:r>
      <w:proofErr w:type="spellStart"/>
      <w:r w:rsidRPr="00955BD9">
        <w:rPr>
          <w:rFonts w:eastAsia="Times New Roman"/>
          <w:bCs/>
          <w:sz w:val="20"/>
          <w:szCs w:val="20"/>
          <w:lang w:bidi="ar-SA"/>
        </w:rPr>
        <w:t>sektörel</w:t>
      </w:r>
      <w:proofErr w:type="spellEnd"/>
      <w:r w:rsidRPr="00955BD9">
        <w:rPr>
          <w:rFonts w:eastAsia="Times New Roman"/>
          <w:bCs/>
          <w:sz w:val="20"/>
          <w:szCs w:val="20"/>
          <w:lang w:bidi="ar-SA"/>
        </w:rPr>
        <w:t xml:space="preserve"> değişimler ve gelişen teknolojiler konusunda güncellenmelerini verdiği eğitimlerle sağlamakta.</w:t>
      </w:r>
      <w:r w:rsidRPr="00955BD9">
        <w:rPr>
          <w:rFonts w:eastAsia="Times New Roman"/>
          <w:bCs/>
          <w:sz w:val="20"/>
          <w:szCs w:val="20"/>
          <w:lang w:bidi="ar-SA"/>
        </w:rPr>
        <w:br/>
      </w:r>
      <w:r w:rsidRPr="00955BD9">
        <w:rPr>
          <w:rFonts w:eastAsia="Times New Roman"/>
          <w:bCs/>
          <w:sz w:val="20"/>
          <w:szCs w:val="20"/>
          <w:lang w:bidi="ar-SA"/>
        </w:rPr>
        <w:br/>
        <w:t xml:space="preserve">23 yıldır Türkiye' de tekstil sektörüne yeni teknolojiler, kalite standartları ve çevre duyarlılığı konusunda öncülük etmiş </w:t>
      </w:r>
      <w:proofErr w:type="spellStart"/>
      <w:r w:rsidRPr="00955BD9">
        <w:rPr>
          <w:rFonts w:eastAsia="Times New Roman"/>
          <w:bCs/>
          <w:sz w:val="20"/>
          <w:szCs w:val="20"/>
          <w:lang w:bidi="ar-SA"/>
        </w:rPr>
        <w:t>olanBeybo</w:t>
      </w:r>
      <w:proofErr w:type="spellEnd"/>
      <w:r w:rsidRPr="00955BD9">
        <w:rPr>
          <w:rFonts w:eastAsia="Times New Roman"/>
          <w:bCs/>
          <w:sz w:val="20"/>
          <w:szCs w:val="20"/>
          <w:lang w:bidi="ar-SA"/>
        </w:rPr>
        <w:t xml:space="preserve">, yüksek kalite ve zamanında teslim anlayışıyla sektördeki ayrıcalıklı yerini korumakta. 23 yıldır Avrupa ve Amerika' </w:t>
      </w:r>
      <w:proofErr w:type="spellStart"/>
      <w:r w:rsidRPr="00955BD9">
        <w:rPr>
          <w:rFonts w:eastAsia="Times New Roman"/>
          <w:bCs/>
          <w:sz w:val="20"/>
          <w:szCs w:val="20"/>
          <w:lang w:bidi="ar-SA"/>
        </w:rPr>
        <w:t>nındünya</w:t>
      </w:r>
      <w:proofErr w:type="spellEnd"/>
      <w:r w:rsidRPr="00955BD9">
        <w:rPr>
          <w:rFonts w:eastAsia="Times New Roman"/>
          <w:bCs/>
          <w:sz w:val="20"/>
          <w:szCs w:val="20"/>
          <w:lang w:bidi="ar-SA"/>
        </w:rPr>
        <w:t xml:space="preserve"> markası haline gelmiş moda devlerine üretim yapan </w:t>
      </w:r>
      <w:proofErr w:type="spellStart"/>
      <w:r w:rsidRPr="00955BD9">
        <w:rPr>
          <w:rFonts w:eastAsia="Times New Roman"/>
          <w:bCs/>
          <w:sz w:val="20"/>
          <w:szCs w:val="20"/>
          <w:lang w:bidi="ar-SA"/>
        </w:rPr>
        <w:t>Beybo</w:t>
      </w:r>
      <w:proofErr w:type="spellEnd"/>
      <w:r w:rsidRPr="00955BD9">
        <w:rPr>
          <w:rFonts w:eastAsia="Times New Roman"/>
          <w:bCs/>
          <w:sz w:val="20"/>
          <w:szCs w:val="20"/>
          <w:lang w:bidi="ar-SA"/>
        </w:rPr>
        <w:t xml:space="preserve">; </w:t>
      </w:r>
      <w:proofErr w:type="spellStart"/>
      <w:r w:rsidRPr="00955BD9">
        <w:rPr>
          <w:rFonts w:eastAsia="Times New Roman"/>
          <w:bCs/>
          <w:sz w:val="20"/>
          <w:szCs w:val="20"/>
          <w:lang w:bidi="ar-SA"/>
        </w:rPr>
        <w:t>Akkanat</w:t>
      </w:r>
      <w:proofErr w:type="spellEnd"/>
      <w:r w:rsidRPr="00955BD9">
        <w:rPr>
          <w:rFonts w:eastAsia="Times New Roman"/>
          <w:bCs/>
          <w:sz w:val="20"/>
          <w:szCs w:val="20"/>
          <w:lang w:bidi="ar-SA"/>
        </w:rPr>
        <w:t xml:space="preserve"> Holding güvencesini arkasına </w:t>
      </w:r>
      <w:proofErr w:type="spellStart"/>
      <w:r w:rsidRPr="00955BD9">
        <w:rPr>
          <w:rFonts w:eastAsia="Times New Roman"/>
          <w:bCs/>
          <w:sz w:val="20"/>
          <w:szCs w:val="20"/>
          <w:lang w:bidi="ar-SA"/>
        </w:rPr>
        <w:t>alarakTürkiye</w:t>
      </w:r>
      <w:proofErr w:type="spellEnd"/>
      <w:r w:rsidRPr="00955BD9">
        <w:rPr>
          <w:rFonts w:eastAsia="Times New Roman"/>
          <w:bCs/>
          <w:sz w:val="20"/>
          <w:szCs w:val="20"/>
          <w:lang w:bidi="ar-SA"/>
        </w:rPr>
        <w:t>' ye katma değer kazandırmaya devam ediyor.</w:t>
      </w:r>
    </w:p>
    <w:p w:rsidR="00955BD9" w:rsidRPr="00955BD9" w:rsidRDefault="00955BD9" w:rsidP="00DB1186">
      <w:pPr>
        <w:rPr>
          <w:sz w:val="20"/>
        </w:rPr>
      </w:pPr>
    </w:p>
    <w:p w:rsidR="00AE1188" w:rsidRDefault="00AE1188" w:rsidP="00DB1186">
      <w:pPr>
        <w:rPr>
          <w:b/>
          <w:sz w:val="20"/>
        </w:rPr>
      </w:pPr>
    </w:p>
    <w:p w:rsidR="0069789B" w:rsidRDefault="0069789B" w:rsidP="00DB1186">
      <w:pPr>
        <w:rPr>
          <w:b/>
          <w:sz w:val="20"/>
        </w:rPr>
      </w:pPr>
    </w:p>
    <w:p w:rsidR="0069789B" w:rsidRDefault="0069789B" w:rsidP="00DB1186">
      <w:pPr>
        <w:rPr>
          <w:b/>
          <w:sz w:val="20"/>
        </w:rPr>
      </w:pPr>
    </w:p>
    <w:p w:rsidR="0069789B" w:rsidRDefault="0069789B" w:rsidP="00DB1186">
      <w:pPr>
        <w:rPr>
          <w:b/>
          <w:sz w:val="20"/>
        </w:rPr>
      </w:pPr>
    </w:p>
    <w:p w:rsidR="0069789B" w:rsidRDefault="0069789B" w:rsidP="00DB1186">
      <w:pPr>
        <w:rPr>
          <w:b/>
          <w:sz w:val="20"/>
        </w:rPr>
      </w:pPr>
    </w:p>
    <w:p w:rsidR="0069789B" w:rsidRDefault="0069789B" w:rsidP="00DB1186">
      <w:pPr>
        <w:rPr>
          <w:b/>
          <w:sz w:val="20"/>
        </w:rPr>
      </w:pPr>
    </w:p>
    <w:p w:rsidR="0069789B" w:rsidRDefault="0069789B" w:rsidP="00DB1186">
      <w:pPr>
        <w:rPr>
          <w:b/>
          <w:sz w:val="20"/>
        </w:rPr>
      </w:pPr>
    </w:p>
    <w:p w:rsidR="00AE1188" w:rsidRDefault="00955BD9" w:rsidP="00DB1186">
      <w:pPr>
        <w:rPr>
          <w:b/>
        </w:rPr>
      </w:pPr>
      <w:r w:rsidRPr="00955BD9">
        <w:rPr>
          <w:b/>
        </w:rPr>
        <w:lastRenderedPageBreak/>
        <w:t xml:space="preserve"> YILLIK ÜRETİM KAPASİTESİ </w:t>
      </w:r>
    </w:p>
    <w:p w:rsidR="00955BD9" w:rsidRDefault="00955BD9" w:rsidP="00DB1186">
      <w:pPr>
        <w:rPr>
          <w:b/>
          <w:sz w:val="20"/>
        </w:rPr>
      </w:pPr>
    </w:p>
    <w:tbl>
      <w:tblPr>
        <w:tblStyle w:val="TabloKlavuzu"/>
        <w:tblW w:w="0" w:type="auto"/>
        <w:tblLook w:val="04A0" w:firstRow="1" w:lastRow="0" w:firstColumn="1" w:lastColumn="0" w:noHBand="0" w:noVBand="1"/>
      </w:tblPr>
      <w:tblGrid>
        <w:gridCol w:w="3613"/>
        <w:gridCol w:w="3613"/>
        <w:gridCol w:w="3259"/>
      </w:tblGrid>
      <w:tr w:rsidR="00955BD9" w:rsidTr="00955BD9">
        <w:trPr>
          <w:trHeight w:val="562"/>
        </w:trPr>
        <w:tc>
          <w:tcPr>
            <w:tcW w:w="3613" w:type="dxa"/>
          </w:tcPr>
          <w:p w:rsidR="00955BD9" w:rsidRPr="00955BD9" w:rsidRDefault="00955BD9" w:rsidP="00955BD9">
            <w:pPr>
              <w:jc w:val="center"/>
              <w:rPr>
                <w:b/>
                <w:sz w:val="20"/>
              </w:rPr>
            </w:pPr>
            <w:r w:rsidRPr="00955BD9">
              <w:rPr>
                <w:b/>
              </w:rPr>
              <w:t>Ürün Adı(Cins-Özellik Ticari Ve Teknik Adı)</w:t>
            </w:r>
          </w:p>
        </w:tc>
        <w:tc>
          <w:tcPr>
            <w:tcW w:w="3613" w:type="dxa"/>
          </w:tcPr>
          <w:p w:rsidR="00955BD9" w:rsidRPr="00955BD9" w:rsidRDefault="00955BD9" w:rsidP="00955BD9">
            <w:pPr>
              <w:jc w:val="center"/>
              <w:rPr>
                <w:b/>
                <w:sz w:val="20"/>
              </w:rPr>
            </w:pPr>
            <w:r w:rsidRPr="00955BD9">
              <w:rPr>
                <w:b/>
              </w:rPr>
              <w:t>Miktar</w:t>
            </w:r>
          </w:p>
        </w:tc>
        <w:tc>
          <w:tcPr>
            <w:tcW w:w="3259" w:type="dxa"/>
          </w:tcPr>
          <w:p w:rsidR="00955BD9" w:rsidRPr="00955BD9" w:rsidRDefault="00955BD9" w:rsidP="00955BD9">
            <w:pPr>
              <w:jc w:val="center"/>
              <w:rPr>
                <w:b/>
                <w:sz w:val="20"/>
              </w:rPr>
            </w:pPr>
            <w:r w:rsidRPr="00955BD9">
              <w:rPr>
                <w:b/>
              </w:rPr>
              <w:t>Birim</w:t>
            </w:r>
          </w:p>
        </w:tc>
      </w:tr>
      <w:tr w:rsidR="00955BD9" w:rsidTr="00955BD9">
        <w:trPr>
          <w:trHeight w:val="556"/>
        </w:trPr>
        <w:tc>
          <w:tcPr>
            <w:tcW w:w="3613" w:type="dxa"/>
          </w:tcPr>
          <w:p w:rsidR="00955BD9" w:rsidRDefault="00040E21" w:rsidP="00DB1186">
            <w:pPr>
              <w:rPr>
                <w:b/>
                <w:sz w:val="20"/>
              </w:rPr>
            </w:pPr>
            <w:r>
              <w:t>SW-SHİRT-CEKET</w:t>
            </w:r>
          </w:p>
        </w:tc>
        <w:tc>
          <w:tcPr>
            <w:tcW w:w="3613" w:type="dxa"/>
          </w:tcPr>
          <w:p w:rsidR="00955BD9" w:rsidRDefault="00040E21" w:rsidP="00DB1186">
            <w:pPr>
              <w:rPr>
                <w:b/>
                <w:sz w:val="20"/>
              </w:rPr>
            </w:pPr>
            <w:r>
              <w:rPr>
                <w:b/>
                <w:sz w:val="20"/>
              </w:rPr>
              <w:t>1.368.000</w:t>
            </w:r>
          </w:p>
        </w:tc>
        <w:tc>
          <w:tcPr>
            <w:tcW w:w="3259" w:type="dxa"/>
          </w:tcPr>
          <w:p w:rsidR="00955BD9" w:rsidRDefault="00040E21" w:rsidP="00DB1186">
            <w:pPr>
              <w:rPr>
                <w:b/>
                <w:sz w:val="20"/>
              </w:rPr>
            </w:pPr>
            <w:r>
              <w:rPr>
                <w:b/>
                <w:sz w:val="20"/>
              </w:rPr>
              <w:t>Adet</w:t>
            </w:r>
          </w:p>
        </w:tc>
      </w:tr>
      <w:tr w:rsidR="00955BD9" w:rsidTr="00955BD9">
        <w:trPr>
          <w:trHeight w:val="564"/>
        </w:trPr>
        <w:tc>
          <w:tcPr>
            <w:tcW w:w="3613" w:type="dxa"/>
          </w:tcPr>
          <w:p w:rsidR="00955BD9" w:rsidRDefault="00040E21" w:rsidP="00DB1186">
            <w:pPr>
              <w:rPr>
                <w:b/>
                <w:sz w:val="20"/>
              </w:rPr>
            </w:pPr>
            <w:r>
              <w:t>T-SHİRT</w:t>
            </w:r>
          </w:p>
        </w:tc>
        <w:tc>
          <w:tcPr>
            <w:tcW w:w="3613" w:type="dxa"/>
          </w:tcPr>
          <w:p w:rsidR="00955BD9" w:rsidRDefault="00040E21" w:rsidP="00DB1186">
            <w:pPr>
              <w:rPr>
                <w:b/>
                <w:sz w:val="20"/>
              </w:rPr>
            </w:pPr>
            <w:r>
              <w:rPr>
                <w:b/>
                <w:sz w:val="20"/>
              </w:rPr>
              <w:t>5.328.000</w:t>
            </w:r>
          </w:p>
        </w:tc>
        <w:tc>
          <w:tcPr>
            <w:tcW w:w="3259" w:type="dxa"/>
          </w:tcPr>
          <w:p w:rsidR="00955BD9" w:rsidRDefault="00040E21" w:rsidP="00DB1186">
            <w:pPr>
              <w:rPr>
                <w:b/>
                <w:sz w:val="20"/>
              </w:rPr>
            </w:pPr>
            <w:r>
              <w:rPr>
                <w:b/>
                <w:sz w:val="20"/>
              </w:rPr>
              <w:t>Adet</w:t>
            </w:r>
          </w:p>
        </w:tc>
      </w:tr>
      <w:tr w:rsidR="00955BD9" w:rsidTr="00955BD9">
        <w:trPr>
          <w:trHeight w:val="700"/>
        </w:trPr>
        <w:tc>
          <w:tcPr>
            <w:tcW w:w="3613" w:type="dxa"/>
          </w:tcPr>
          <w:p w:rsidR="00955BD9" w:rsidRDefault="00040E21" w:rsidP="00DB1186">
            <w:pPr>
              <w:rPr>
                <w:b/>
                <w:sz w:val="20"/>
              </w:rPr>
            </w:pPr>
            <w:r>
              <w:t>EŞOFMAN (JOGGİNG) TAKIMI</w:t>
            </w:r>
          </w:p>
        </w:tc>
        <w:tc>
          <w:tcPr>
            <w:tcW w:w="3613" w:type="dxa"/>
          </w:tcPr>
          <w:p w:rsidR="00955BD9" w:rsidRDefault="00040E21" w:rsidP="00DB1186">
            <w:pPr>
              <w:rPr>
                <w:b/>
                <w:sz w:val="20"/>
              </w:rPr>
            </w:pPr>
            <w:r>
              <w:rPr>
                <w:b/>
                <w:sz w:val="20"/>
              </w:rPr>
              <w:t>84.000</w:t>
            </w:r>
          </w:p>
        </w:tc>
        <w:tc>
          <w:tcPr>
            <w:tcW w:w="3259" w:type="dxa"/>
          </w:tcPr>
          <w:p w:rsidR="00955BD9" w:rsidRDefault="00040E21" w:rsidP="00DB1186">
            <w:pPr>
              <w:rPr>
                <w:b/>
                <w:sz w:val="20"/>
              </w:rPr>
            </w:pPr>
            <w:r>
              <w:rPr>
                <w:b/>
                <w:sz w:val="20"/>
              </w:rPr>
              <w:t>Adet</w:t>
            </w:r>
          </w:p>
        </w:tc>
      </w:tr>
      <w:tr w:rsidR="00955BD9" w:rsidTr="00955BD9">
        <w:trPr>
          <w:trHeight w:val="550"/>
        </w:trPr>
        <w:tc>
          <w:tcPr>
            <w:tcW w:w="3613" w:type="dxa"/>
          </w:tcPr>
          <w:p w:rsidR="00955BD9" w:rsidRDefault="00040E21" w:rsidP="00DB1186">
            <w:pPr>
              <w:rPr>
                <w:b/>
                <w:sz w:val="20"/>
              </w:rPr>
            </w:pPr>
            <w:r>
              <w:t>PANTOLON</w:t>
            </w:r>
          </w:p>
        </w:tc>
        <w:tc>
          <w:tcPr>
            <w:tcW w:w="3613" w:type="dxa"/>
          </w:tcPr>
          <w:p w:rsidR="00955BD9" w:rsidRDefault="00040E21" w:rsidP="00DB1186">
            <w:pPr>
              <w:rPr>
                <w:b/>
                <w:sz w:val="20"/>
              </w:rPr>
            </w:pPr>
            <w:r>
              <w:rPr>
                <w:b/>
                <w:sz w:val="20"/>
              </w:rPr>
              <w:t>270.000</w:t>
            </w:r>
          </w:p>
        </w:tc>
        <w:tc>
          <w:tcPr>
            <w:tcW w:w="3259" w:type="dxa"/>
          </w:tcPr>
          <w:p w:rsidR="00955BD9" w:rsidRDefault="00040E21" w:rsidP="00DB1186">
            <w:pPr>
              <w:rPr>
                <w:b/>
                <w:sz w:val="20"/>
              </w:rPr>
            </w:pPr>
            <w:r>
              <w:rPr>
                <w:b/>
                <w:sz w:val="20"/>
              </w:rPr>
              <w:t>Adet</w:t>
            </w:r>
          </w:p>
        </w:tc>
      </w:tr>
      <w:tr w:rsidR="00040E21" w:rsidTr="00955BD9">
        <w:trPr>
          <w:trHeight w:val="550"/>
        </w:trPr>
        <w:tc>
          <w:tcPr>
            <w:tcW w:w="3613" w:type="dxa"/>
          </w:tcPr>
          <w:p w:rsidR="00040E21" w:rsidRDefault="00040E21" w:rsidP="00DB1186">
            <w:r>
              <w:t>ŞORT</w:t>
            </w:r>
          </w:p>
        </w:tc>
        <w:tc>
          <w:tcPr>
            <w:tcW w:w="3613" w:type="dxa"/>
          </w:tcPr>
          <w:p w:rsidR="00040E21" w:rsidRDefault="00040E21" w:rsidP="00DB1186">
            <w:pPr>
              <w:rPr>
                <w:b/>
                <w:sz w:val="20"/>
              </w:rPr>
            </w:pPr>
            <w:r>
              <w:rPr>
                <w:b/>
                <w:sz w:val="20"/>
              </w:rPr>
              <w:t>54.000</w:t>
            </w:r>
          </w:p>
        </w:tc>
        <w:tc>
          <w:tcPr>
            <w:tcW w:w="3259" w:type="dxa"/>
          </w:tcPr>
          <w:p w:rsidR="00040E21" w:rsidRDefault="00040E21" w:rsidP="00DB1186">
            <w:pPr>
              <w:rPr>
                <w:b/>
                <w:sz w:val="20"/>
              </w:rPr>
            </w:pPr>
            <w:r>
              <w:rPr>
                <w:b/>
                <w:sz w:val="20"/>
              </w:rPr>
              <w:t>Adet</w:t>
            </w:r>
          </w:p>
        </w:tc>
      </w:tr>
    </w:tbl>
    <w:p w:rsidR="00955BD9" w:rsidRDefault="00955BD9" w:rsidP="00DB1186">
      <w:pPr>
        <w:rPr>
          <w:b/>
          <w:sz w:val="20"/>
        </w:rPr>
      </w:pPr>
    </w:p>
    <w:p w:rsidR="00955BD9" w:rsidRDefault="00955BD9" w:rsidP="00DB1186">
      <w:pPr>
        <w:rPr>
          <w:b/>
          <w:sz w:val="20"/>
        </w:rPr>
      </w:pPr>
    </w:p>
    <w:p w:rsidR="00955BD9" w:rsidRDefault="00955BD9" w:rsidP="00DB1186">
      <w:pPr>
        <w:rPr>
          <w:b/>
          <w:sz w:val="20"/>
        </w:rPr>
      </w:pPr>
    </w:p>
    <w:p w:rsidR="00955BD9" w:rsidRDefault="00955BD9" w:rsidP="00DB1186">
      <w:pPr>
        <w:rPr>
          <w:b/>
          <w:sz w:val="20"/>
        </w:rPr>
      </w:pPr>
    </w:p>
    <w:p w:rsidR="00955BD9" w:rsidRDefault="00955BD9" w:rsidP="00DB1186">
      <w:pPr>
        <w:rPr>
          <w:b/>
          <w:sz w:val="20"/>
        </w:rPr>
      </w:pPr>
    </w:p>
    <w:p w:rsidR="00955BD9" w:rsidRDefault="00955BD9" w:rsidP="00DB1186">
      <w:pPr>
        <w:rPr>
          <w:b/>
          <w:sz w:val="20"/>
        </w:rPr>
      </w:pPr>
    </w:p>
    <w:p w:rsidR="00955BD9" w:rsidRPr="00955BD9" w:rsidRDefault="00955BD9" w:rsidP="00DB1186">
      <w:pPr>
        <w:rPr>
          <w:b/>
          <w:sz w:val="20"/>
        </w:rPr>
      </w:pPr>
    </w:p>
    <w:p w:rsidR="00AE1188" w:rsidRDefault="00AE1188" w:rsidP="00DB1186">
      <w:pPr>
        <w:rPr>
          <w:b/>
          <w:sz w:val="20"/>
        </w:rPr>
      </w:pPr>
    </w:p>
    <w:p w:rsidR="00955BD9" w:rsidRDefault="00955BD9" w:rsidP="00DB1186">
      <w:pPr>
        <w:rPr>
          <w:b/>
          <w:sz w:val="20"/>
        </w:rPr>
      </w:pPr>
    </w:p>
    <w:p w:rsidR="00DB1186" w:rsidRDefault="00DB1186" w:rsidP="00DB1186">
      <w:pPr>
        <w:pStyle w:val="GvdeMetni"/>
        <w:rPr>
          <w:sz w:val="26"/>
        </w:rPr>
      </w:pPr>
    </w:p>
    <w:p w:rsidR="00DB1186" w:rsidRDefault="00DB1186" w:rsidP="00DB1186">
      <w:pPr>
        <w:pStyle w:val="GvdeMetni"/>
        <w:spacing w:before="4"/>
        <w:rPr>
          <w:sz w:val="33"/>
        </w:rPr>
      </w:pPr>
    </w:p>
    <w:p w:rsidR="00DB1186" w:rsidRDefault="00DB1186" w:rsidP="00DB1186">
      <w:pPr>
        <w:pStyle w:val="Balk11"/>
        <w:tabs>
          <w:tab w:val="left" w:pos="425"/>
        </w:tabs>
        <w:spacing w:before="1"/>
        <w:ind w:left="284" w:firstLine="0"/>
      </w:pPr>
      <w:r>
        <w:t>SONUÇ VE</w:t>
      </w:r>
      <w:r>
        <w:rPr>
          <w:spacing w:val="-3"/>
        </w:rPr>
        <w:t xml:space="preserve"> </w:t>
      </w:r>
      <w:r>
        <w:t>DEĞERLENDİRME</w:t>
      </w:r>
    </w:p>
    <w:p w:rsidR="00DB1186" w:rsidRDefault="00DB1186" w:rsidP="00DB1186">
      <w:pPr>
        <w:pStyle w:val="GvdeMetni"/>
        <w:spacing w:before="3"/>
        <w:rPr>
          <w:b/>
          <w:sz w:val="22"/>
        </w:rPr>
      </w:pPr>
    </w:p>
    <w:p w:rsidR="00040E21" w:rsidRPr="00736176" w:rsidRDefault="00040E21" w:rsidP="00736176">
      <w:pPr>
        <w:rPr>
          <w:sz w:val="20"/>
          <w:szCs w:val="20"/>
        </w:rPr>
      </w:pPr>
      <w:r w:rsidRPr="00736176">
        <w:rPr>
          <w:sz w:val="20"/>
          <w:szCs w:val="20"/>
        </w:rPr>
        <w:t>Hazır</w:t>
      </w:r>
      <w:r w:rsidR="00736176">
        <w:rPr>
          <w:sz w:val="20"/>
          <w:szCs w:val="20"/>
        </w:rPr>
        <w:t xml:space="preserve"> </w:t>
      </w:r>
      <w:r w:rsidRPr="00736176">
        <w:rPr>
          <w:sz w:val="20"/>
          <w:szCs w:val="20"/>
        </w:rPr>
        <w:t>giyim ve Konfeksiyon İhracatı %12,8 Düştü Türkiye İhracatçılar Meclisi tarafından açıklanan verilere göre, 2024 yılı Ocak Haziran döneminde Türkiye’nin hazır</w:t>
      </w:r>
      <w:r w:rsidR="00736176">
        <w:rPr>
          <w:sz w:val="20"/>
          <w:szCs w:val="20"/>
        </w:rPr>
        <w:t xml:space="preserve"> </w:t>
      </w:r>
      <w:r w:rsidRPr="00736176">
        <w:rPr>
          <w:sz w:val="20"/>
          <w:szCs w:val="20"/>
        </w:rPr>
        <w:t xml:space="preserve">giyim ve </w:t>
      </w:r>
      <w:proofErr w:type="gramStart"/>
      <w:r w:rsidRPr="00736176">
        <w:rPr>
          <w:sz w:val="20"/>
          <w:szCs w:val="20"/>
        </w:rPr>
        <w:t>konfeksiyon</w:t>
      </w:r>
      <w:proofErr w:type="gramEnd"/>
      <w:r w:rsidRPr="00736176">
        <w:rPr>
          <w:sz w:val="20"/>
          <w:szCs w:val="20"/>
        </w:rPr>
        <w:t xml:space="preserve"> ihracatı 2023 yılının aynı dönemine göre %12,8 düşüş ile 8,7 milyar dolar olmuştur.</w:t>
      </w:r>
      <w:r w:rsidR="00736176">
        <w:rPr>
          <w:sz w:val="20"/>
          <w:szCs w:val="20"/>
        </w:rPr>
        <w:t xml:space="preserve"> </w:t>
      </w:r>
    </w:p>
    <w:p w:rsidR="00736176" w:rsidRPr="00736176" w:rsidRDefault="00736176" w:rsidP="00040E21">
      <w:pPr>
        <w:pStyle w:val="ListeParagraf"/>
        <w:ind w:left="420" w:firstLine="0"/>
        <w:rPr>
          <w:rFonts w:ascii="Arial" w:hAnsi="Arial" w:cs="Arial"/>
          <w:sz w:val="20"/>
          <w:szCs w:val="20"/>
        </w:rPr>
      </w:pPr>
    </w:p>
    <w:p w:rsidR="00040E21" w:rsidRPr="00736176" w:rsidRDefault="00040E21" w:rsidP="00736176">
      <w:pPr>
        <w:rPr>
          <w:sz w:val="20"/>
          <w:szCs w:val="20"/>
        </w:rPr>
      </w:pPr>
      <w:r w:rsidRPr="00736176">
        <w:rPr>
          <w:sz w:val="20"/>
          <w:szCs w:val="20"/>
        </w:rPr>
        <w:t xml:space="preserve"> Hazır giyim ve </w:t>
      </w:r>
      <w:proofErr w:type="gramStart"/>
      <w:r w:rsidRPr="00736176">
        <w:rPr>
          <w:sz w:val="20"/>
          <w:szCs w:val="20"/>
        </w:rPr>
        <w:t>konfeksiyon</w:t>
      </w:r>
      <w:proofErr w:type="gramEnd"/>
      <w:r w:rsidRPr="00736176">
        <w:rPr>
          <w:sz w:val="20"/>
          <w:szCs w:val="20"/>
        </w:rPr>
        <w:t xml:space="preserve"> sektörü 2024 yılı ikinci yarıda 8,7 milyar dolarlık ihracat değeri ve genel ihracat içindeki %6,9’luk payıyla; %14,1’lik paya sahip olan otomotiv endüstrisinin, %12,6’lık paya sahip olan kimyevi maddeler sektörünün ardından üçüncü sıradadır.</w:t>
      </w:r>
    </w:p>
    <w:p w:rsidR="00040E21" w:rsidRPr="00736176" w:rsidRDefault="00040E21" w:rsidP="00040E21">
      <w:pPr>
        <w:rPr>
          <w:b/>
          <w:sz w:val="20"/>
          <w:szCs w:val="20"/>
        </w:rPr>
      </w:pPr>
    </w:p>
    <w:p w:rsidR="00DB1186" w:rsidRPr="00736176" w:rsidRDefault="00736176" w:rsidP="00736176">
      <w:pPr>
        <w:pStyle w:val="GvdeMetni"/>
        <w:spacing w:before="200" w:line="278" w:lineRule="auto"/>
        <w:ind w:right="2325"/>
        <w:rPr>
          <w:rFonts w:ascii="Arial" w:hAnsi="Arial" w:cs="Arial"/>
          <w:sz w:val="20"/>
          <w:szCs w:val="20"/>
        </w:rPr>
      </w:pPr>
      <w:r w:rsidRPr="00736176">
        <w:rPr>
          <w:rFonts w:ascii="Arial" w:hAnsi="Arial" w:cs="Arial"/>
          <w:sz w:val="20"/>
          <w:szCs w:val="20"/>
        </w:rPr>
        <w:t>Seydişehir de bulunan tekstil fabrikaları</w:t>
      </w:r>
      <w:r w:rsidR="00DB1186" w:rsidRPr="00736176">
        <w:rPr>
          <w:rFonts w:ascii="Arial" w:hAnsi="Arial" w:cs="Arial"/>
          <w:sz w:val="20"/>
          <w:szCs w:val="20"/>
        </w:rPr>
        <w:t xml:space="preserve"> Türkiye ekonomisine cüzi bir miktar katkı sağlanmıştır.</w:t>
      </w:r>
    </w:p>
    <w:p w:rsidR="00DB1186" w:rsidRPr="00736176" w:rsidRDefault="00DB1186" w:rsidP="00736176">
      <w:pPr>
        <w:pStyle w:val="GvdeMetni"/>
        <w:spacing w:before="200" w:line="278" w:lineRule="auto"/>
        <w:ind w:right="2325"/>
        <w:rPr>
          <w:rFonts w:ascii="Arial" w:hAnsi="Arial" w:cs="Arial"/>
          <w:sz w:val="20"/>
          <w:szCs w:val="20"/>
        </w:rPr>
      </w:pPr>
      <w:r w:rsidRPr="00736176">
        <w:rPr>
          <w:rFonts w:ascii="Arial" w:hAnsi="Arial" w:cs="Arial"/>
          <w:sz w:val="20"/>
          <w:szCs w:val="20"/>
        </w:rPr>
        <w:t>Seydişehir Ticaret ve Sanayi Odası olarak yapılan bu Sektör Raporunda TÜİK verileri ve İhracatçılar Birliğinden alınan veriler kullanılmıştır.</w:t>
      </w:r>
    </w:p>
    <w:p w:rsidR="00DB1186" w:rsidRPr="00736176" w:rsidRDefault="00DB1186" w:rsidP="00736176">
      <w:pPr>
        <w:pStyle w:val="GvdeMetni"/>
        <w:spacing w:before="200" w:line="278" w:lineRule="auto"/>
        <w:ind w:right="2325"/>
        <w:rPr>
          <w:rFonts w:ascii="Arial" w:hAnsi="Arial" w:cs="Arial"/>
          <w:sz w:val="20"/>
          <w:szCs w:val="20"/>
        </w:rPr>
      </w:pPr>
      <w:r w:rsidRPr="00736176">
        <w:rPr>
          <w:rFonts w:ascii="Arial" w:hAnsi="Arial" w:cs="Arial"/>
          <w:sz w:val="20"/>
          <w:szCs w:val="20"/>
        </w:rPr>
        <w:t>Seydişehir Ticaret ve Sanayi Odasın da</w:t>
      </w:r>
      <w:r w:rsidR="00736176" w:rsidRPr="00736176">
        <w:rPr>
          <w:rFonts w:ascii="Arial" w:hAnsi="Arial" w:cs="Arial"/>
          <w:sz w:val="20"/>
          <w:szCs w:val="20"/>
        </w:rPr>
        <w:t xml:space="preserve"> Kayıtlı 9 tane tekstil firması </w:t>
      </w:r>
      <w:r w:rsidRPr="00736176">
        <w:rPr>
          <w:rFonts w:ascii="Arial" w:hAnsi="Arial" w:cs="Arial"/>
          <w:sz w:val="20"/>
          <w:szCs w:val="20"/>
        </w:rPr>
        <w:t>odamız bünyesine kay</w:t>
      </w:r>
      <w:r w:rsidR="00736176" w:rsidRPr="00736176">
        <w:rPr>
          <w:rFonts w:ascii="Arial" w:hAnsi="Arial" w:cs="Arial"/>
          <w:sz w:val="20"/>
          <w:szCs w:val="20"/>
        </w:rPr>
        <w:t>ı</w:t>
      </w:r>
      <w:r w:rsidRPr="00736176">
        <w:rPr>
          <w:rFonts w:ascii="Arial" w:hAnsi="Arial" w:cs="Arial"/>
          <w:sz w:val="20"/>
          <w:szCs w:val="20"/>
        </w:rPr>
        <w:t>tlıdır.</w:t>
      </w:r>
    </w:p>
    <w:p w:rsidR="007E2E5F" w:rsidRDefault="007E2E5F">
      <w:bookmarkStart w:id="0" w:name="_GoBack"/>
      <w:bookmarkEnd w:id="0"/>
    </w:p>
    <w:sectPr w:rsidR="007E2E5F" w:rsidSect="00DF3747">
      <w:pgSz w:w="11910" w:h="16850"/>
      <w:pgMar w:top="1600" w:right="0" w:bottom="960" w:left="1060" w:header="0" w:footer="69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A2A" w:rsidRDefault="003E1A2A" w:rsidP="00A66698">
      <w:r>
        <w:separator/>
      </w:r>
    </w:p>
  </w:endnote>
  <w:endnote w:type="continuationSeparator" w:id="0">
    <w:p w:rsidR="003E1A2A" w:rsidRDefault="003E1A2A" w:rsidP="00A66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F3" w:rsidRDefault="00400732">
    <w:pPr>
      <w:pStyle w:val="GvdeMetni"/>
      <w:spacing w:line="14" w:lineRule="auto"/>
      <w:rPr>
        <w:sz w:val="17"/>
      </w:rPr>
    </w:pPr>
    <w:r>
      <w:rPr>
        <w:noProof/>
        <w:lang w:bidi="ar-SA"/>
      </w:rPr>
      <mc:AlternateContent>
        <mc:Choice Requires="wps">
          <w:drawing>
            <wp:anchor distT="0" distB="0" distL="114300" distR="114300" simplePos="0" relativeHeight="251660288" behindDoc="1" locked="0" layoutInCell="1" allowOverlap="1">
              <wp:simplePos x="0" y="0"/>
              <wp:positionH relativeFrom="page">
                <wp:posOffset>5941060</wp:posOffset>
              </wp:positionH>
              <wp:positionV relativeFrom="page">
                <wp:posOffset>10065385</wp:posOffset>
              </wp:positionV>
              <wp:extent cx="207010" cy="182245"/>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F3" w:rsidRDefault="003E1A2A">
                          <w:pPr>
                            <w:spacing w:before="13"/>
                            <w:ind w:left="4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67.8pt;margin-top:792.55pt;width:16.3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g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" filled="f" stroked="f">
              <v:textbox inset="0,0,0,0">
                <w:txbxContent>
                  <w:p w:rsidR="009372F3" w:rsidRDefault="003E1A2A">
                    <w:pPr>
                      <w:spacing w:before="13"/>
                      <w:ind w:left="40"/>
                      <w:rPr>
                        <w:b/>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A2A" w:rsidRDefault="003E1A2A" w:rsidP="00A66698">
      <w:r>
        <w:separator/>
      </w:r>
    </w:p>
  </w:footnote>
  <w:footnote w:type="continuationSeparator" w:id="0">
    <w:p w:rsidR="003E1A2A" w:rsidRDefault="003E1A2A" w:rsidP="00A66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698" w:rsidRDefault="003E1A2A">
    <w:pPr>
      <w:pStyle w:val="stBilgi"/>
    </w:pPr>
    <w:r>
      <w:rPr>
        <w:noProof/>
        <w:lang w:bidi="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3.95pt;margin-top:10.55pt;width:72.05pt;height:66.15pt;z-index:251661312">
          <v:imagedata r:id="rId1" o:title=""/>
        </v:shape>
        <o:OLEObject Type="Embed" ProgID="PBrush" ShapeID="_x0000_s2050" DrawAspect="Content" ObjectID="_179533478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455F6"/>
    <w:multiLevelType w:val="hybridMultilevel"/>
    <w:tmpl w:val="6BCE5DD0"/>
    <w:lvl w:ilvl="0" w:tplc="2DD84550">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15:restartNumberingAfterBreak="0">
    <w:nsid w:val="305B51DD"/>
    <w:multiLevelType w:val="hybridMultilevel"/>
    <w:tmpl w:val="64B4D410"/>
    <w:lvl w:ilvl="0" w:tplc="98FC7A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4246A33"/>
    <w:multiLevelType w:val="hybridMultilevel"/>
    <w:tmpl w:val="D5C2079C"/>
    <w:lvl w:ilvl="0" w:tplc="258A8146">
      <w:numFmt w:val="bullet"/>
      <w:lvlText w:val="o"/>
      <w:lvlJc w:val="left"/>
      <w:pPr>
        <w:ind w:left="603" w:hanging="360"/>
      </w:pPr>
      <w:rPr>
        <w:rFonts w:ascii="Courier New" w:eastAsia="Courier New" w:hAnsi="Courier New" w:cs="Courier New" w:hint="default"/>
        <w:w w:val="100"/>
        <w:sz w:val="24"/>
        <w:szCs w:val="24"/>
        <w:lang w:val="tr-TR" w:eastAsia="tr-TR" w:bidi="tr-TR"/>
      </w:rPr>
    </w:lvl>
    <w:lvl w:ilvl="1" w:tplc="C5A4D5FE">
      <w:numFmt w:val="bullet"/>
      <w:lvlText w:val=""/>
      <w:lvlJc w:val="left"/>
      <w:pPr>
        <w:ind w:left="963" w:hanging="360"/>
      </w:pPr>
      <w:rPr>
        <w:rFonts w:ascii="Symbol" w:eastAsia="Symbol" w:hAnsi="Symbol" w:cs="Symbol" w:hint="default"/>
        <w:w w:val="100"/>
        <w:sz w:val="22"/>
        <w:szCs w:val="22"/>
        <w:lang w:val="tr-TR" w:eastAsia="tr-TR" w:bidi="tr-TR"/>
      </w:rPr>
    </w:lvl>
    <w:lvl w:ilvl="2" w:tplc="0902FC1A">
      <w:numFmt w:val="bullet"/>
      <w:lvlText w:val="•"/>
      <w:lvlJc w:val="left"/>
      <w:pPr>
        <w:ind w:left="2058" w:hanging="360"/>
      </w:pPr>
      <w:rPr>
        <w:rFonts w:hint="default"/>
        <w:lang w:val="tr-TR" w:eastAsia="tr-TR" w:bidi="tr-TR"/>
      </w:rPr>
    </w:lvl>
    <w:lvl w:ilvl="3" w:tplc="019656AE">
      <w:numFmt w:val="bullet"/>
      <w:lvlText w:val="•"/>
      <w:lvlJc w:val="left"/>
      <w:pPr>
        <w:ind w:left="3156" w:hanging="360"/>
      </w:pPr>
      <w:rPr>
        <w:rFonts w:hint="default"/>
        <w:lang w:val="tr-TR" w:eastAsia="tr-TR" w:bidi="tr-TR"/>
      </w:rPr>
    </w:lvl>
    <w:lvl w:ilvl="4" w:tplc="AD88E8B4">
      <w:numFmt w:val="bullet"/>
      <w:lvlText w:val="•"/>
      <w:lvlJc w:val="left"/>
      <w:pPr>
        <w:ind w:left="4255" w:hanging="360"/>
      </w:pPr>
      <w:rPr>
        <w:rFonts w:hint="default"/>
        <w:lang w:val="tr-TR" w:eastAsia="tr-TR" w:bidi="tr-TR"/>
      </w:rPr>
    </w:lvl>
    <w:lvl w:ilvl="5" w:tplc="EB50E902">
      <w:numFmt w:val="bullet"/>
      <w:lvlText w:val="•"/>
      <w:lvlJc w:val="left"/>
      <w:pPr>
        <w:ind w:left="5353" w:hanging="360"/>
      </w:pPr>
      <w:rPr>
        <w:rFonts w:hint="default"/>
        <w:lang w:val="tr-TR" w:eastAsia="tr-TR" w:bidi="tr-TR"/>
      </w:rPr>
    </w:lvl>
    <w:lvl w:ilvl="6" w:tplc="80549622">
      <w:numFmt w:val="bullet"/>
      <w:lvlText w:val="•"/>
      <w:lvlJc w:val="left"/>
      <w:pPr>
        <w:ind w:left="6452" w:hanging="360"/>
      </w:pPr>
      <w:rPr>
        <w:rFonts w:hint="default"/>
        <w:lang w:val="tr-TR" w:eastAsia="tr-TR" w:bidi="tr-TR"/>
      </w:rPr>
    </w:lvl>
    <w:lvl w:ilvl="7" w:tplc="104CB42C">
      <w:numFmt w:val="bullet"/>
      <w:lvlText w:val="•"/>
      <w:lvlJc w:val="left"/>
      <w:pPr>
        <w:ind w:left="7550" w:hanging="360"/>
      </w:pPr>
      <w:rPr>
        <w:rFonts w:hint="default"/>
        <w:lang w:val="tr-TR" w:eastAsia="tr-TR" w:bidi="tr-TR"/>
      </w:rPr>
    </w:lvl>
    <w:lvl w:ilvl="8" w:tplc="A6A6A030">
      <w:numFmt w:val="bullet"/>
      <w:lvlText w:val="•"/>
      <w:lvlJc w:val="left"/>
      <w:pPr>
        <w:ind w:left="8649" w:hanging="360"/>
      </w:pPr>
      <w:rPr>
        <w:rFonts w:hint="default"/>
        <w:lang w:val="tr-TR" w:eastAsia="tr-TR" w:bidi="tr-TR"/>
      </w:rPr>
    </w:lvl>
  </w:abstractNum>
  <w:abstractNum w:abstractNumId="3" w15:restartNumberingAfterBreak="0">
    <w:nsid w:val="755C0E58"/>
    <w:multiLevelType w:val="hybridMultilevel"/>
    <w:tmpl w:val="06321B1A"/>
    <w:lvl w:ilvl="0" w:tplc="3758B8DA">
      <w:start w:val="1"/>
      <w:numFmt w:val="decimal"/>
      <w:lvlText w:val="%1."/>
      <w:lvlJc w:val="left"/>
      <w:pPr>
        <w:ind w:left="465" w:hanging="181"/>
        <w:jc w:val="left"/>
      </w:pPr>
      <w:rPr>
        <w:rFonts w:ascii="Times New Roman" w:eastAsia="Times New Roman" w:hAnsi="Times New Roman" w:cs="Times New Roman" w:hint="default"/>
        <w:b/>
        <w:bCs/>
        <w:w w:val="100"/>
        <w:sz w:val="22"/>
        <w:szCs w:val="22"/>
        <w:lang w:val="tr-TR" w:eastAsia="tr-TR" w:bidi="tr-TR"/>
      </w:rPr>
    </w:lvl>
    <w:lvl w:ilvl="1" w:tplc="14E61976">
      <w:numFmt w:val="bullet"/>
      <w:lvlText w:val="•"/>
      <w:lvlJc w:val="left"/>
      <w:pPr>
        <w:ind w:left="540" w:hanging="181"/>
      </w:pPr>
      <w:rPr>
        <w:rFonts w:hint="default"/>
        <w:lang w:val="tr-TR" w:eastAsia="tr-TR" w:bidi="tr-TR"/>
      </w:rPr>
    </w:lvl>
    <w:lvl w:ilvl="2" w:tplc="10C80A8A">
      <w:numFmt w:val="bullet"/>
      <w:lvlText w:val="•"/>
      <w:lvlJc w:val="left"/>
      <w:pPr>
        <w:ind w:left="1685" w:hanging="181"/>
      </w:pPr>
      <w:rPr>
        <w:rFonts w:hint="default"/>
        <w:lang w:val="tr-TR" w:eastAsia="tr-TR" w:bidi="tr-TR"/>
      </w:rPr>
    </w:lvl>
    <w:lvl w:ilvl="3" w:tplc="8B54BAA4">
      <w:numFmt w:val="bullet"/>
      <w:lvlText w:val="•"/>
      <w:lvlJc w:val="left"/>
      <w:pPr>
        <w:ind w:left="2830" w:hanging="181"/>
      </w:pPr>
      <w:rPr>
        <w:rFonts w:hint="default"/>
        <w:lang w:val="tr-TR" w:eastAsia="tr-TR" w:bidi="tr-TR"/>
      </w:rPr>
    </w:lvl>
    <w:lvl w:ilvl="4" w:tplc="B33C8970">
      <w:numFmt w:val="bullet"/>
      <w:lvlText w:val="•"/>
      <w:lvlJc w:val="left"/>
      <w:pPr>
        <w:ind w:left="3975" w:hanging="181"/>
      </w:pPr>
      <w:rPr>
        <w:rFonts w:hint="default"/>
        <w:lang w:val="tr-TR" w:eastAsia="tr-TR" w:bidi="tr-TR"/>
      </w:rPr>
    </w:lvl>
    <w:lvl w:ilvl="5" w:tplc="FCACE0FA">
      <w:numFmt w:val="bullet"/>
      <w:lvlText w:val="•"/>
      <w:lvlJc w:val="left"/>
      <w:pPr>
        <w:ind w:left="5120" w:hanging="181"/>
      </w:pPr>
      <w:rPr>
        <w:rFonts w:hint="default"/>
        <w:lang w:val="tr-TR" w:eastAsia="tr-TR" w:bidi="tr-TR"/>
      </w:rPr>
    </w:lvl>
    <w:lvl w:ilvl="6" w:tplc="821AA754">
      <w:numFmt w:val="bullet"/>
      <w:lvlText w:val="•"/>
      <w:lvlJc w:val="left"/>
      <w:pPr>
        <w:ind w:left="6265" w:hanging="181"/>
      </w:pPr>
      <w:rPr>
        <w:rFonts w:hint="default"/>
        <w:lang w:val="tr-TR" w:eastAsia="tr-TR" w:bidi="tr-TR"/>
      </w:rPr>
    </w:lvl>
    <w:lvl w:ilvl="7" w:tplc="C9AC51FA">
      <w:numFmt w:val="bullet"/>
      <w:lvlText w:val="•"/>
      <w:lvlJc w:val="left"/>
      <w:pPr>
        <w:ind w:left="7410" w:hanging="181"/>
      </w:pPr>
      <w:rPr>
        <w:rFonts w:hint="default"/>
        <w:lang w:val="tr-TR" w:eastAsia="tr-TR" w:bidi="tr-TR"/>
      </w:rPr>
    </w:lvl>
    <w:lvl w:ilvl="8" w:tplc="7DB27BD4">
      <w:numFmt w:val="bullet"/>
      <w:lvlText w:val="•"/>
      <w:lvlJc w:val="left"/>
      <w:pPr>
        <w:ind w:left="8556" w:hanging="181"/>
      </w:pPr>
      <w:rPr>
        <w:rFonts w:hint="default"/>
        <w:lang w:val="tr-TR" w:eastAsia="tr-TR" w:bidi="tr-TR"/>
      </w:rPr>
    </w:lvl>
  </w:abstractNum>
  <w:abstractNum w:abstractNumId="4" w15:restartNumberingAfterBreak="0">
    <w:nsid w:val="7A136FDB"/>
    <w:multiLevelType w:val="hybridMultilevel"/>
    <w:tmpl w:val="F402978A"/>
    <w:lvl w:ilvl="0" w:tplc="35A8CB9E">
      <w:start w:val="4"/>
      <w:numFmt w:val="decimal"/>
      <w:lvlText w:val="%1"/>
      <w:lvlJc w:val="left"/>
      <w:pPr>
        <w:ind w:left="604" w:hanging="361"/>
        <w:jc w:val="left"/>
      </w:pPr>
      <w:rPr>
        <w:rFonts w:hint="default"/>
        <w:lang w:val="tr-TR" w:eastAsia="tr-TR" w:bidi="tr-TR"/>
      </w:rPr>
    </w:lvl>
    <w:lvl w:ilvl="1" w:tplc="F5EE3C24">
      <w:numFmt w:val="none"/>
      <w:lvlText w:val=""/>
      <w:lvlJc w:val="left"/>
      <w:pPr>
        <w:tabs>
          <w:tab w:val="num" w:pos="360"/>
        </w:tabs>
      </w:pPr>
    </w:lvl>
    <w:lvl w:ilvl="2" w:tplc="877E750E">
      <w:numFmt w:val="bullet"/>
      <w:lvlText w:val="•"/>
      <w:lvlJc w:val="left"/>
      <w:pPr>
        <w:ind w:left="2649" w:hanging="361"/>
      </w:pPr>
      <w:rPr>
        <w:rFonts w:hint="default"/>
        <w:lang w:val="tr-TR" w:eastAsia="tr-TR" w:bidi="tr-TR"/>
      </w:rPr>
    </w:lvl>
    <w:lvl w:ilvl="3" w:tplc="FA3089F4">
      <w:numFmt w:val="bullet"/>
      <w:lvlText w:val="•"/>
      <w:lvlJc w:val="left"/>
      <w:pPr>
        <w:ind w:left="3673" w:hanging="361"/>
      </w:pPr>
      <w:rPr>
        <w:rFonts w:hint="default"/>
        <w:lang w:val="tr-TR" w:eastAsia="tr-TR" w:bidi="tr-TR"/>
      </w:rPr>
    </w:lvl>
    <w:lvl w:ilvl="4" w:tplc="E05CA5AE">
      <w:numFmt w:val="bullet"/>
      <w:lvlText w:val="•"/>
      <w:lvlJc w:val="left"/>
      <w:pPr>
        <w:ind w:left="4698" w:hanging="361"/>
      </w:pPr>
      <w:rPr>
        <w:rFonts w:hint="default"/>
        <w:lang w:val="tr-TR" w:eastAsia="tr-TR" w:bidi="tr-TR"/>
      </w:rPr>
    </w:lvl>
    <w:lvl w:ilvl="5" w:tplc="76181C7E">
      <w:numFmt w:val="bullet"/>
      <w:lvlText w:val="•"/>
      <w:lvlJc w:val="left"/>
      <w:pPr>
        <w:ind w:left="5723" w:hanging="361"/>
      </w:pPr>
      <w:rPr>
        <w:rFonts w:hint="default"/>
        <w:lang w:val="tr-TR" w:eastAsia="tr-TR" w:bidi="tr-TR"/>
      </w:rPr>
    </w:lvl>
    <w:lvl w:ilvl="6" w:tplc="59B4C736">
      <w:numFmt w:val="bullet"/>
      <w:lvlText w:val="•"/>
      <w:lvlJc w:val="left"/>
      <w:pPr>
        <w:ind w:left="6747" w:hanging="361"/>
      </w:pPr>
      <w:rPr>
        <w:rFonts w:hint="default"/>
        <w:lang w:val="tr-TR" w:eastAsia="tr-TR" w:bidi="tr-TR"/>
      </w:rPr>
    </w:lvl>
    <w:lvl w:ilvl="7" w:tplc="E0243EC6">
      <w:numFmt w:val="bullet"/>
      <w:lvlText w:val="•"/>
      <w:lvlJc w:val="left"/>
      <w:pPr>
        <w:ind w:left="7772" w:hanging="361"/>
      </w:pPr>
      <w:rPr>
        <w:rFonts w:hint="default"/>
        <w:lang w:val="tr-TR" w:eastAsia="tr-TR" w:bidi="tr-TR"/>
      </w:rPr>
    </w:lvl>
    <w:lvl w:ilvl="8" w:tplc="B80C30EA">
      <w:numFmt w:val="bullet"/>
      <w:lvlText w:val="•"/>
      <w:lvlJc w:val="left"/>
      <w:pPr>
        <w:ind w:left="8797" w:hanging="361"/>
      </w:pPr>
      <w:rPr>
        <w:rFonts w:hint="default"/>
        <w:lang w:val="tr-TR" w:eastAsia="tr-TR" w:bidi="tr-TR"/>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186"/>
    <w:rsid w:val="00040E21"/>
    <w:rsid w:val="003E1A2A"/>
    <w:rsid w:val="00400732"/>
    <w:rsid w:val="0069789B"/>
    <w:rsid w:val="00736176"/>
    <w:rsid w:val="007E2E5F"/>
    <w:rsid w:val="00955BD9"/>
    <w:rsid w:val="00A66698"/>
    <w:rsid w:val="00AE1188"/>
    <w:rsid w:val="00C0587B"/>
    <w:rsid w:val="00CB62BC"/>
    <w:rsid w:val="00DB1186"/>
    <w:rsid w:val="00E15CFC"/>
    <w:rsid w:val="00FC47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257C27"/>
  <w15:docId w15:val="{2496138A-D3A4-42AB-93AD-0671A76E5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0E21"/>
    <w:pPr>
      <w:widowControl w:val="0"/>
      <w:autoSpaceDE w:val="0"/>
      <w:autoSpaceDN w:val="0"/>
      <w:spacing w:after="0" w:line="240" w:lineRule="auto"/>
    </w:pPr>
    <w:rPr>
      <w:rFonts w:ascii="Arial" w:eastAsia="Arial" w:hAnsi="Arial" w:cs="Arial"/>
      <w:lang w:eastAsia="tr-TR" w:bidi="tr-TR"/>
    </w:rPr>
  </w:style>
  <w:style w:type="paragraph" w:styleId="Balk4">
    <w:name w:val="heading 4"/>
    <w:basedOn w:val="Normal"/>
    <w:link w:val="Balk4Char"/>
    <w:uiPriority w:val="9"/>
    <w:qFormat/>
    <w:rsid w:val="00955BD9"/>
    <w:pPr>
      <w:widowControl/>
      <w:autoSpaceDE/>
      <w:autoSpaceDN/>
      <w:spacing w:before="100" w:beforeAutospacing="1" w:after="100" w:afterAutospacing="1"/>
      <w:outlineLvl w:val="3"/>
    </w:pPr>
    <w:rPr>
      <w:rFonts w:ascii="Times New Roman" w:eastAsia="Times New Roman" w:hAnsi="Times New Roman" w:cs="Times New Roman"/>
      <w:b/>
      <w:bCs/>
      <w:sz w:val="24"/>
      <w:szCs w:val="24"/>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B11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B1186"/>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DB1186"/>
    <w:rPr>
      <w:rFonts w:ascii="Times New Roman" w:eastAsia="Times New Roman" w:hAnsi="Times New Roman" w:cs="Times New Roman"/>
      <w:sz w:val="24"/>
      <w:szCs w:val="24"/>
      <w:lang w:eastAsia="tr-TR" w:bidi="tr-TR"/>
    </w:rPr>
  </w:style>
  <w:style w:type="paragraph" w:customStyle="1" w:styleId="Balk11">
    <w:name w:val="Başlık 11"/>
    <w:basedOn w:val="Normal"/>
    <w:uiPriority w:val="1"/>
    <w:qFormat/>
    <w:rsid w:val="00DB1186"/>
    <w:pPr>
      <w:ind w:left="603" w:hanging="360"/>
      <w:outlineLvl w:val="1"/>
    </w:pPr>
    <w:rPr>
      <w:rFonts w:ascii="Times New Roman" w:eastAsia="Times New Roman" w:hAnsi="Times New Roman" w:cs="Times New Roman"/>
      <w:b/>
      <w:bCs/>
      <w:sz w:val="24"/>
      <w:szCs w:val="24"/>
    </w:rPr>
  </w:style>
  <w:style w:type="paragraph" w:customStyle="1" w:styleId="Balk21">
    <w:name w:val="Başlık 21"/>
    <w:basedOn w:val="Normal"/>
    <w:uiPriority w:val="1"/>
    <w:qFormat/>
    <w:rsid w:val="00DB1186"/>
    <w:pPr>
      <w:ind w:left="603" w:hanging="360"/>
      <w:outlineLvl w:val="2"/>
    </w:pPr>
    <w:rPr>
      <w:rFonts w:ascii="Times New Roman" w:eastAsia="Times New Roman" w:hAnsi="Times New Roman" w:cs="Times New Roman"/>
      <w:b/>
      <w:bCs/>
      <w:i/>
      <w:sz w:val="24"/>
      <w:szCs w:val="24"/>
    </w:rPr>
  </w:style>
  <w:style w:type="paragraph" w:styleId="ListeParagraf">
    <w:name w:val="List Paragraph"/>
    <w:basedOn w:val="Normal"/>
    <w:uiPriority w:val="1"/>
    <w:qFormat/>
    <w:rsid w:val="00DB1186"/>
    <w:pPr>
      <w:ind w:left="603" w:hanging="360"/>
    </w:pPr>
    <w:rPr>
      <w:rFonts w:ascii="Times New Roman" w:eastAsia="Times New Roman" w:hAnsi="Times New Roman" w:cs="Times New Roman"/>
    </w:rPr>
  </w:style>
  <w:style w:type="paragraph" w:customStyle="1" w:styleId="TableParagraph">
    <w:name w:val="Table Paragraph"/>
    <w:basedOn w:val="Normal"/>
    <w:uiPriority w:val="1"/>
    <w:qFormat/>
    <w:rsid w:val="00DB1186"/>
    <w:pPr>
      <w:spacing w:before="47" w:line="187" w:lineRule="exact"/>
      <w:jc w:val="right"/>
    </w:pPr>
  </w:style>
  <w:style w:type="paragraph" w:styleId="BalonMetni">
    <w:name w:val="Balloon Text"/>
    <w:basedOn w:val="Normal"/>
    <w:link w:val="BalonMetniChar"/>
    <w:uiPriority w:val="99"/>
    <w:semiHidden/>
    <w:unhideWhenUsed/>
    <w:rsid w:val="00DB1186"/>
    <w:rPr>
      <w:rFonts w:ascii="Tahoma" w:hAnsi="Tahoma" w:cs="Tahoma"/>
      <w:sz w:val="16"/>
      <w:szCs w:val="16"/>
    </w:rPr>
  </w:style>
  <w:style w:type="character" w:customStyle="1" w:styleId="BalonMetniChar">
    <w:name w:val="Balon Metni Char"/>
    <w:basedOn w:val="VarsaylanParagrafYazTipi"/>
    <w:link w:val="BalonMetni"/>
    <w:uiPriority w:val="99"/>
    <w:semiHidden/>
    <w:rsid w:val="00DB1186"/>
    <w:rPr>
      <w:rFonts w:ascii="Tahoma" w:eastAsia="Arial" w:hAnsi="Tahoma" w:cs="Tahoma"/>
      <w:sz w:val="16"/>
      <w:szCs w:val="16"/>
      <w:lang w:eastAsia="tr-TR" w:bidi="tr-TR"/>
    </w:rPr>
  </w:style>
  <w:style w:type="paragraph" w:styleId="stBilgi">
    <w:name w:val="header"/>
    <w:basedOn w:val="Normal"/>
    <w:link w:val="stBilgiChar"/>
    <w:uiPriority w:val="99"/>
    <w:unhideWhenUsed/>
    <w:rsid w:val="00DB1186"/>
    <w:pPr>
      <w:tabs>
        <w:tab w:val="center" w:pos="4536"/>
        <w:tab w:val="right" w:pos="9072"/>
      </w:tabs>
    </w:pPr>
  </w:style>
  <w:style w:type="character" w:customStyle="1" w:styleId="stBilgiChar">
    <w:name w:val="Üst Bilgi Char"/>
    <w:basedOn w:val="VarsaylanParagrafYazTipi"/>
    <w:link w:val="stBilgi"/>
    <w:uiPriority w:val="99"/>
    <w:rsid w:val="00DB1186"/>
    <w:rPr>
      <w:rFonts w:ascii="Arial" w:eastAsia="Arial" w:hAnsi="Arial" w:cs="Arial"/>
      <w:lang w:eastAsia="tr-TR" w:bidi="tr-TR"/>
    </w:rPr>
  </w:style>
  <w:style w:type="paragraph" w:styleId="AltBilgi">
    <w:name w:val="footer"/>
    <w:basedOn w:val="Normal"/>
    <w:link w:val="AltBilgiChar"/>
    <w:uiPriority w:val="99"/>
    <w:unhideWhenUsed/>
    <w:rsid w:val="00DB1186"/>
    <w:pPr>
      <w:tabs>
        <w:tab w:val="center" w:pos="4536"/>
        <w:tab w:val="right" w:pos="9072"/>
      </w:tabs>
    </w:pPr>
  </w:style>
  <w:style w:type="character" w:customStyle="1" w:styleId="AltBilgiChar">
    <w:name w:val="Alt Bilgi Char"/>
    <w:basedOn w:val="VarsaylanParagrafYazTipi"/>
    <w:link w:val="AltBilgi"/>
    <w:uiPriority w:val="99"/>
    <w:rsid w:val="00DB1186"/>
    <w:rPr>
      <w:rFonts w:ascii="Arial" w:eastAsia="Arial" w:hAnsi="Arial" w:cs="Arial"/>
      <w:lang w:eastAsia="tr-TR" w:bidi="tr-TR"/>
    </w:rPr>
  </w:style>
  <w:style w:type="character" w:customStyle="1" w:styleId="Balk4Char">
    <w:name w:val="Başlık 4 Char"/>
    <w:basedOn w:val="VarsaylanParagrafYazTipi"/>
    <w:link w:val="Balk4"/>
    <w:uiPriority w:val="9"/>
    <w:rsid w:val="00955BD9"/>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955B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oKlavuzu">
    <w:name w:val="Table Grid"/>
    <w:basedOn w:val="NormalTablo"/>
    <w:uiPriority w:val="59"/>
    <w:rsid w:val="00955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250165">
      <w:bodyDiv w:val="1"/>
      <w:marLeft w:val="0"/>
      <w:marRight w:val="0"/>
      <w:marTop w:val="0"/>
      <w:marBottom w:val="0"/>
      <w:divBdr>
        <w:top w:val="none" w:sz="0" w:space="0" w:color="auto"/>
        <w:left w:val="none" w:sz="0" w:space="0" w:color="auto"/>
        <w:bottom w:val="none" w:sz="0" w:space="0" w:color="auto"/>
        <w:right w:val="none" w:sz="0" w:space="0" w:color="auto"/>
      </w:divBdr>
    </w:div>
    <w:div w:id="64639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1416</Words>
  <Characters>8076</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oda2</dc:creator>
  <cp:lastModifiedBy>A</cp:lastModifiedBy>
  <cp:revision>6</cp:revision>
  <cp:lastPrinted>2024-12-10T08:20:00Z</cp:lastPrinted>
  <dcterms:created xsi:type="dcterms:W3CDTF">2024-12-10T07:25:00Z</dcterms:created>
  <dcterms:modified xsi:type="dcterms:W3CDTF">2024-12-10T08:20:00Z</dcterms:modified>
</cp:coreProperties>
</file>